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48B" w:rsidRPr="001C7772" w:rsidRDefault="000D648B" w:rsidP="001C7772">
      <w:pPr>
        <w:ind w:firstLine="567"/>
        <w:jc w:val="center"/>
        <w:rPr>
          <w:b/>
          <w:bCs/>
          <w:lang w:val="kk-KZ"/>
        </w:rPr>
      </w:pPr>
      <w:r w:rsidRPr="001C7772">
        <w:rPr>
          <w:b/>
          <w:bCs/>
          <w:lang w:val="kk-KZ"/>
        </w:rPr>
        <w:t>Қожа Ахмет Ясауи атындағы Халықаралық қазақ-түрік университеті</w:t>
      </w:r>
    </w:p>
    <w:p w:rsidR="000D648B" w:rsidRPr="001C7772" w:rsidRDefault="00F110CF" w:rsidP="001C7772">
      <w:pPr>
        <w:ind w:firstLine="567"/>
        <w:jc w:val="center"/>
        <w:rPr>
          <w:b/>
          <w:bCs/>
          <w:lang w:val="kk-KZ"/>
        </w:rPr>
      </w:pPr>
      <w:r w:rsidRPr="001C7772">
        <w:rPr>
          <w:b/>
          <w:bCs/>
          <w:lang w:val="kk-KZ"/>
        </w:rPr>
        <w:t>Экономика, басқару және құқық</w:t>
      </w:r>
      <w:r w:rsidR="001F35C3" w:rsidRPr="001C7772">
        <w:rPr>
          <w:b/>
          <w:bCs/>
          <w:lang w:val="kk-KZ"/>
        </w:rPr>
        <w:t xml:space="preserve"> факультеті</w:t>
      </w:r>
    </w:p>
    <w:p w:rsidR="00645081" w:rsidRPr="001C7772" w:rsidRDefault="00645081" w:rsidP="001C7772">
      <w:pPr>
        <w:ind w:firstLine="567"/>
        <w:jc w:val="center"/>
        <w:rPr>
          <w:b/>
          <w:lang w:val="kk-KZ"/>
        </w:rPr>
      </w:pPr>
    </w:p>
    <w:p w:rsidR="000D648B" w:rsidRPr="001C7772" w:rsidRDefault="001F35C3" w:rsidP="001C7772">
      <w:pPr>
        <w:ind w:firstLine="567"/>
        <w:jc w:val="center"/>
        <w:rPr>
          <w:b/>
          <w:lang w:val="kk-KZ"/>
        </w:rPr>
      </w:pPr>
      <w:r w:rsidRPr="001C7772">
        <w:rPr>
          <w:b/>
          <w:lang w:val="kk-KZ"/>
        </w:rPr>
        <w:t xml:space="preserve">Сапаны қамтамасыз ету жөніндегі комиссиясы </w:t>
      </w:r>
      <w:r w:rsidR="00C122B8" w:rsidRPr="001C7772">
        <w:rPr>
          <w:b/>
          <w:lang w:val="kk-KZ"/>
        </w:rPr>
        <w:t>мәжілісінің</w:t>
      </w:r>
    </w:p>
    <w:p w:rsidR="000D648B" w:rsidRPr="001C7772" w:rsidRDefault="000D648B" w:rsidP="001C7772">
      <w:pPr>
        <w:ind w:firstLine="567"/>
        <w:jc w:val="center"/>
        <w:rPr>
          <w:b/>
          <w:bCs/>
          <w:lang w:val="kk-KZ"/>
        </w:rPr>
      </w:pPr>
      <w:r w:rsidRPr="001C7772">
        <w:rPr>
          <w:b/>
          <w:bCs/>
          <w:lang w:val="kk-KZ"/>
        </w:rPr>
        <w:t>№</w:t>
      </w:r>
      <w:r w:rsidR="00092E8C">
        <w:rPr>
          <w:b/>
          <w:bCs/>
          <w:lang w:val="kk-KZ"/>
        </w:rPr>
        <w:t>4</w:t>
      </w:r>
      <w:r w:rsidRPr="001C7772">
        <w:rPr>
          <w:b/>
          <w:bCs/>
          <w:lang w:val="kk-KZ"/>
        </w:rPr>
        <w:t xml:space="preserve"> ХАТТАМАСЫ</w:t>
      </w:r>
    </w:p>
    <w:p w:rsidR="001C7772" w:rsidRDefault="001C7772" w:rsidP="001C7772">
      <w:pPr>
        <w:ind w:firstLine="567"/>
        <w:jc w:val="both"/>
        <w:rPr>
          <w:b/>
          <w:bCs/>
          <w:lang w:val="kk-KZ"/>
        </w:rPr>
      </w:pPr>
    </w:p>
    <w:p w:rsidR="00B91961" w:rsidRDefault="00B91961" w:rsidP="001C7772">
      <w:pPr>
        <w:ind w:firstLine="567"/>
        <w:jc w:val="both"/>
        <w:rPr>
          <w:b/>
          <w:bCs/>
          <w:lang w:val="kk-KZ"/>
        </w:rPr>
      </w:pPr>
    </w:p>
    <w:p w:rsidR="000D648B" w:rsidRPr="00925CB3" w:rsidRDefault="00C122B8" w:rsidP="001C7772">
      <w:pPr>
        <w:ind w:firstLine="567"/>
        <w:jc w:val="both"/>
        <w:rPr>
          <w:b/>
          <w:bCs/>
          <w:lang w:val="kk-KZ"/>
        </w:rPr>
      </w:pPr>
      <w:r w:rsidRPr="001C7772">
        <w:rPr>
          <w:b/>
          <w:bCs/>
          <w:lang w:val="kk-KZ"/>
        </w:rPr>
        <w:t>Түркістан</w:t>
      </w:r>
      <w:r w:rsidR="00540F4C" w:rsidRPr="001C7772">
        <w:rPr>
          <w:b/>
          <w:bCs/>
          <w:lang w:val="kk-KZ"/>
        </w:rPr>
        <w:t xml:space="preserve"> </w:t>
      </w:r>
      <w:r w:rsidR="000D648B" w:rsidRPr="001C7772">
        <w:rPr>
          <w:b/>
          <w:bCs/>
          <w:lang w:val="kk-KZ"/>
        </w:rPr>
        <w:t>қаласы</w:t>
      </w:r>
      <w:r w:rsidR="00540F4C" w:rsidRPr="001C7772">
        <w:rPr>
          <w:b/>
          <w:bCs/>
          <w:lang w:val="kk-KZ"/>
        </w:rPr>
        <w:t xml:space="preserve">   </w:t>
      </w:r>
      <w:r w:rsidR="000D648B" w:rsidRPr="001C7772">
        <w:rPr>
          <w:b/>
          <w:bCs/>
          <w:lang w:val="kk-KZ"/>
        </w:rPr>
        <w:t xml:space="preserve">                                                                           </w:t>
      </w:r>
      <w:r w:rsidR="00564E19" w:rsidRPr="001C7772">
        <w:rPr>
          <w:b/>
          <w:bCs/>
          <w:lang w:val="kk-KZ"/>
        </w:rPr>
        <w:t xml:space="preserve">         </w:t>
      </w:r>
      <w:r w:rsidR="007E3F74">
        <w:rPr>
          <w:b/>
          <w:bCs/>
          <w:lang w:val="kk-KZ"/>
        </w:rPr>
        <w:t>20</w:t>
      </w:r>
      <w:r w:rsidR="000D648B" w:rsidRPr="00925CB3">
        <w:rPr>
          <w:b/>
          <w:bCs/>
          <w:lang w:val="kk-KZ"/>
        </w:rPr>
        <w:t>.</w:t>
      </w:r>
      <w:r w:rsidR="007E3F74">
        <w:rPr>
          <w:b/>
          <w:bCs/>
          <w:lang w:val="kk-KZ"/>
        </w:rPr>
        <w:t>06</w:t>
      </w:r>
      <w:r w:rsidR="000D648B" w:rsidRPr="00925CB3">
        <w:rPr>
          <w:b/>
          <w:bCs/>
          <w:lang w:val="kk-KZ"/>
        </w:rPr>
        <w:t>.20</w:t>
      </w:r>
      <w:r w:rsidR="00D93FEB" w:rsidRPr="00925CB3">
        <w:rPr>
          <w:b/>
          <w:bCs/>
          <w:lang w:val="kk-KZ"/>
        </w:rPr>
        <w:t>2</w:t>
      </w:r>
      <w:r w:rsidR="003C555E">
        <w:rPr>
          <w:b/>
          <w:bCs/>
          <w:lang w:val="kk-KZ"/>
        </w:rPr>
        <w:t>5</w:t>
      </w:r>
      <w:r w:rsidR="000D648B" w:rsidRPr="00925CB3">
        <w:rPr>
          <w:b/>
          <w:bCs/>
          <w:lang w:val="kk-KZ"/>
        </w:rPr>
        <w:t xml:space="preserve"> ж.</w:t>
      </w:r>
    </w:p>
    <w:p w:rsidR="00B369CE" w:rsidRPr="00925CB3" w:rsidRDefault="00B369CE" w:rsidP="001C7772">
      <w:pPr>
        <w:ind w:firstLine="567"/>
        <w:jc w:val="both"/>
        <w:rPr>
          <w:lang w:val="kk-KZ"/>
        </w:rPr>
      </w:pPr>
    </w:p>
    <w:p w:rsidR="0055769B" w:rsidRDefault="0055769B" w:rsidP="0055769B">
      <w:pPr>
        <w:ind w:firstLine="567"/>
        <w:jc w:val="both"/>
        <w:rPr>
          <w:b/>
          <w:lang w:val="kk-KZ"/>
        </w:rPr>
      </w:pPr>
    </w:p>
    <w:p w:rsidR="00B369CE" w:rsidRPr="001C7772" w:rsidRDefault="00B369CE" w:rsidP="0055769B">
      <w:pPr>
        <w:ind w:firstLine="567"/>
        <w:jc w:val="both"/>
        <w:rPr>
          <w:lang w:val="kk-KZ"/>
        </w:rPr>
      </w:pPr>
      <w:r w:rsidRPr="001C7772">
        <w:rPr>
          <w:b/>
          <w:lang w:val="kk-KZ"/>
        </w:rPr>
        <w:t>Қатысқандар:</w:t>
      </w:r>
      <w:r w:rsidRPr="001C7772">
        <w:rPr>
          <w:lang w:val="kk-KZ"/>
        </w:rPr>
        <w:t xml:space="preserve"> </w:t>
      </w:r>
    </w:p>
    <w:p w:rsidR="000E40B5" w:rsidRPr="000E40B5" w:rsidRDefault="000E40B5" w:rsidP="0055769B">
      <w:pPr>
        <w:pStyle w:val="a8"/>
        <w:spacing w:after="0" w:line="240" w:lineRule="auto"/>
        <w:ind w:left="0" w:firstLine="567"/>
        <w:jc w:val="both"/>
        <w:rPr>
          <w:rFonts w:ascii="Times New Roman" w:hAnsi="Times New Roman" w:cs="Times New Roman"/>
          <w:b/>
          <w:i/>
          <w:sz w:val="24"/>
          <w:szCs w:val="24"/>
          <w:lang w:val="kk-KZ"/>
        </w:rPr>
      </w:pPr>
      <w:r w:rsidRPr="000E40B5">
        <w:rPr>
          <w:rFonts w:ascii="Times New Roman" w:hAnsi="Times New Roman" w:cs="Times New Roman"/>
          <w:b/>
          <w:i/>
          <w:sz w:val="24"/>
          <w:szCs w:val="24"/>
          <w:lang w:val="kk-KZ"/>
        </w:rPr>
        <w:t>Комиссия төрағасы:</w:t>
      </w:r>
    </w:p>
    <w:p w:rsidR="000E40B5" w:rsidRPr="000E40B5" w:rsidRDefault="003C555E" w:rsidP="0055769B">
      <w:pPr>
        <w:ind w:firstLine="567"/>
        <w:rPr>
          <w:lang w:val="kk-KZ"/>
        </w:rPr>
      </w:pPr>
      <w:r>
        <w:rPr>
          <w:lang w:val="kk-KZ"/>
        </w:rPr>
        <w:t>Досекеев О</w:t>
      </w:r>
      <w:r w:rsidR="000E40B5" w:rsidRPr="000E40B5">
        <w:rPr>
          <w:lang w:val="kk-KZ"/>
        </w:rPr>
        <w:t>. –</w:t>
      </w:r>
      <w:r w:rsidR="000E40B5">
        <w:rPr>
          <w:lang w:val="kk-KZ"/>
        </w:rPr>
        <w:t xml:space="preserve"> </w:t>
      </w:r>
      <w:r>
        <w:rPr>
          <w:lang w:val="kk-KZ"/>
        </w:rPr>
        <w:t xml:space="preserve">Құқықтану </w:t>
      </w:r>
      <w:r w:rsidR="00A13B5F">
        <w:rPr>
          <w:lang w:val="kk-KZ"/>
        </w:rPr>
        <w:t xml:space="preserve">кафедрасының аға оқытушысы, </w:t>
      </w:r>
      <w:r w:rsidR="000E40B5" w:rsidRPr="000E40B5">
        <w:rPr>
          <w:lang w:val="kk-KZ"/>
        </w:rPr>
        <w:t>PhD</w:t>
      </w:r>
    </w:p>
    <w:p w:rsidR="000E40B5" w:rsidRPr="000E40B5" w:rsidRDefault="000E40B5" w:rsidP="0055769B">
      <w:pPr>
        <w:pStyle w:val="a8"/>
        <w:spacing w:after="0" w:line="240" w:lineRule="auto"/>
        <w:ind w:left="0" w:firstLine="567"/>
        <w:rPr>
          <w:rFonts w:ascii="Times New Roman" w:hAnsi="Times New Roman" w:cs="Times New Roman"/>
          <w:b/>
          <w:i/>
          <w:sz w:val="24"/>
          <w:szCs w:val="24"/>
          <w:lang w:val="kk-KZ"/>
        </w:rPr>
      </w:pPr>
      <w:r w:rsidRPr="000E40B5">
        <w:rPr>
          <w:rFonts w:ascii="Times New Roman" w:hAnsi="Times New Roman" w:cs="Times New Roman"/>
          <w:b/>
          <w:i/>
          <w:sz w:val="24"/>
          <w:szCs w:val="24"/>
          <w:lang w:val="kk-KZ"/>
        </w:rPr>
        <w:t>Комиссия мүшелері:</w:t>
      </w:r>
    </w:p>
    <w:p w:rsidR="000E40B5" w:rsidRPr="000E40B5" w:rsidRDefault="00A13B5F" w:rsidP="0055769B">
      <w:pPr>
        <w:ind w:firstLine="567"/>
        <w:rPr>
          <w:lang w:val="kk-KZ"/>
        </w:rPr>
      </w:pPr>
      <w:r>
        <w:rPr>
          <w:lang w:val="kk-KZ"/>
        </w:rPr>
        <w:t>Сабидолла Е. –</w:t>
      </w:r>
      <w:r w:rsidR="000E40B5" w:rsidRPr="000E40B5">
        <w:rPr>
          <w:lang w:val="kk-KZ"/>
        </w:rPr>
        <w:t xml:space="preserve"> </w:t>
      </w:r>
      <w:r>
        <w:rPr>
          <w:lang w:val="kk-KZ"/>
        </w:rPr>
        <w:t>декан орынбасары</w:t>
      </w:r>
      <w:r w:rsidR="000E40B5" w:rsidRPr="000E40B5">
        <w:rPr>
          <w:lang w:val="kk-KZ"/>
        </w:rPr>
        <w:t>;</w:t>
      </w:r>
    </w:p>
    <w:p w:rsidR="000E40B5" w:rsidRPr="000E40B5" w:rsidRDefault="00A13B5F" w:rsidP="0055769B">
      <w:pPr>
        <w:ind w:firstLine="567"/>
        <w:rPr>
          <w:lang w:val="kk-KZ"/>
        </w:rPr>
      </w:pPr>
      <w:r>
        <w:rPr>
          <w:lang w:val="kk-KZ"/>
        </w:rPr>
        <w:t xml:space="preserve">Кенешбаев Б. </w:t>
      </w:r>
      <w:r w:rsidR="000E40B5" w:rsidRPr="000E40B5">
        <w:rPr>
          <w:lang w:val="kk-KZ"/>
        </w:rPr>
        <w:t xml:space="preserve">– PhD, </w:t>
      </w:r>
      <w:r>
        <w:rPr>
          <w:lang w:val="kk-KZ"/>
        </w:rPr>
        <w:t>аға оқытушы</w:t>
      </w:r>
      <w:r w:rsidR="000E40B5" w:rsidRPr="000E40B5">
        <w:rPr>
          <w:lang w:val="kk-KZ"/>
        </w:rPr>
        <w:t>;</w:t>
      </w:r>
    </w:p>
    <w:p w:rsidR="000E40B5" w:rsidRPr="000E40B5" w:rsidRDefault="000E40B5" w:rsidP="0055769B">
      <w:pPr>
        <w:ind w:firstLine="567"/>
        <w:rPr>
          <w:lang w:val="kk-KZ"/>
        </w:rPr>
      </w:pPr>
      <w:r w:rsidRPr="000E40B5">
        <w:rPr>
          <w:lang w:val="kk-KZ"/>
        </w:rPr>
        <w:t>Нысанбаева А. – сая.ғ.к., доцент м.а.;</w:t>
      </w:r>
    </w:p>
    <w:p w:rsidR="000E40B5" w:rsidRPr="000E40B5" w:rsidRDefault="000E40B5" w:rsidP="0055769B">
      <w:pPr>
        <w:ind w:firstLine="567"/>
        <w:rPr>
          <w:lang w:val="kk-KZ"/>
        </w:rPr>
      </w:pPr>
      <w:r w:rsidRPr="000E40B5">
        <w:rPr>
          <w:lang w:val="kk-KZ"/>
        </w:rPr>
        <w:t>Оспанкулова М.  – аға оқытушы;</w:t>
      </w:r>
    </w:p>
    <w:p w:rsidR="000E40B5" w:rsidRPr="000E40B5" w:rsidRDefault="00A13B5F" w:rsidP="0055769B">
      <w:pPr>
        <w:ind w:firstLine="567"/>
        <w:rPr>
          <w:lang w:val="kk-KZ"/>
        </w:rPr>
      </w:pPr>
      <w:r>
        <w:rPr>
          <w:lang w:val="kk-KZ"/>
        </w:rPr>
        <w:t>Сыздықова Г. - ДМБ-311 тобының докторанты</w:t>
      </w:r>
      <w:r w:rsidR="000E40B5" w:rsidRPr="000E40B5">
        <w:rPr>
          <w:lang w:val="kk-KZ"/>
        </w:rPr>
        <w:t>;</w:t>
      </w:r>
    </w:p>
    <w:p w:rsidR="000E40B5" w:rsidRPr="000E40B5" w:rsidRDefault="00A13B5F" w:rsidP="0055769B">
      <w:pPr>
        <w:ind w:firstLine="567"/>
        <w:rPr>
          <w:lang w:val="kk-KZ"/>
        </w:rPr>
      </w:pPr>
      <w:r>
        <w:rPr>
          <w:color w:val="000000"/>
          <w:lang w:val="kk-KZ"/>
        </w:rPr>
        <w:t>Байдуллақызы А. – МЕА-311 тобының магистранты</w:t>
      </w:r>
      <w:r w:rsidR="000E40B5" w:rsidRPr="000E40B5">
        <w:rPr>
          <w:lang w:val="kk-KZ"/>
        </w:rPr>
        <w:t>;</w:t>
      </w:r>
    </w:p>
    <w:p w:rsidR="00A13B5F" w:rsidRPr="000E40B5" w:rsidRDefault="00A13B5F" w:rsidP="0055769B">
      <w:pPr>
        <w:tabs>
          <w:tab w:val="left" w:pos="4200"/>
        </w:tabs>
        <w:ind w:firstLine="567"/>
        <w:jc w:val="both"/>
        <w:rPr>
          <w:lang w:val="kk-KZ"/>
        </w:rPr>
      </w:pPr>
      <w:r w:rsidRPr="000E40B5">
        <w:rPr>
          <w:lang w:val="kk-KZ"/>
        </w:rPr>
        <w:t>Тасболатова Г. - Әдістемелік жұмысты ұйымдастыру бөлімінің әдіскері</w:t>
      </w:r>
    </w:p>
    <w:p w:rsidR="00A13B5F" w:rsidRDefault="00C8789F" w:rsidP="0055769B">
      <w:pPr>
        <w:tabs>
          <w:tab w:val="left" w:pos="4200"/>
        </w:tabs>
        <w:ind w:firstLine="567"/>
        <w:jc w:val="both"/>
        <w:rPr>
          <w:lang w:val="kk-KZ"/>
        </w:rPr>
      </w:pPr>
      <w:r w:rsidRPr="001C7772">
        <w:rPr>
          <w:b/>
          <w:bCs/>
          <w:lang w:val="kk-KZ"/>
        </w:rPr>
        <w:t xml:space="preserve">Қатыспағандар: </w:t>
      </w:r>
      <w:r w:rsidR="00A13B5F" w:rsidRPr="00A13B5F">
        <w:rPr>
          <w:bCs/>
          <w:lang w:val="kk-KZ"/>
        </w:rPr>
        <w:t>Ажеков Ә</w:t>
      </w:r>
      <w:r w:rsidR="00A13B5F">
        <w:rPr>
          <w:bCs/>
          <w:lang w:val="kk-KZ"/>
        </w:rPr>
        <w:t>. -</w:t>
      </w:r>
      <w:r w:rsidR="00A13B5F" w:rsidRPr="00A13B5F">
        <w:rPr>
          <w:lang w:val="kk-KZ"/>
        </w:rPr>
        <w:t xml:space="preserve"> </w:t>
      </w:r>
      <w:r w:rsidR="00A13B5F">
        <w:rPr>
          <w:lang w:val="kk-KZ"/>
        </w:rPr>
        <w:t>ЗҚТ-311 тобының студенті</w:t>
      </w:r>
      <w:r w:rsidR="00A40E9F">
        <w:rPr>
          <w:lang w:val="kk-KZ"/>
        </w:rPr>
        <w:t>, комиссия мүшесі.</w:t>
      </w:r>
      <w:r w:rsidR="00A13B5F">
        <w:rPr>
          <w:lang w:val="kk-KZ"/>
        </w:rPr>
        <w:t xml:space="preserve"> </w:t>
      </w:r>
    </w:p>
    <w:p w:rsidR="00C8789F" w:rsidRPr="001C7772" w:rsidRDefault="00C8789F" w:rsidP="0055769B">
      <w:pPr>
        <w:ind w:firstLine="567"/>
        <w:jc w:val="both"/>
        <w:rPr>
          <w:b/>
          <w:lang w:val="kk-KZ"/>
        </w:rPr>
      </w:pPr>
      <w:r w:rsidRPr="001C7772">
        <w:rPr>
          <w:b/>
          <w:lang w:val="kk-KZ"/>
        </w:rPr>
        <w:t xml:space="preserve">Шақырылғандар: </w:t>
      </w:r>
    </w:p>
    <w:p w:rsidR="00A13B5F" w:rsidRDefault="00A13B5F" w:rsidP="0055769B">
      <w:pPr>
        <w:pStyle w:val="a8"/>
        <w:spacing w:after="0" w:line="240" w:lineRule="auto"/>
        <w:ind w:left="0" w:firstLine="567"/>
        <w:jc w:val="both"/>
        <w:rPr>
          <w:rFonts w:ascii="Times New Roman" w:hAnsi="Times New Roman" w:cs="Times New Roman"/>
          <w:b/>
          <w:i/>
          <w:sz w:val="24"/>
          <w:szCs w:val="24"/>
          <w:lang w:val="kk-KZ"/>
        </w:rPr>
      </w:pPr>
      <w:r w:rsidRPr="00624231">
        <w:rPr>
          <w:rFonts w:ascii="Times New Roman" w:hAnsi="Times New Roman" w:cs="Times New Roman"/>
          <w:sz w:val="24"/>
          <w:szCs w:val="24"/>
          <w:lang w:val="kk-KZ"/>
        </w:rPr>
        <w:t>Факультет деканы</w:t>
      </w:r>
      <w:r>
        <w:rPr>
          <w:rFonts w:ascii="Times New Roman" w:hAnsi="Times New Roman" w:cs="Times New Roman"/>
          <w:sz w:val="24"/>
          <w:szCs w:val="24"/>
          <w:lang w:val="kk-KZ"/>
        </w:rPr>
        <w:t>:</w:t>
      </w:r>
      <w:r w:rsidRPr="00624231">
        <w:rPr>
          <w:rFonts w:ascii="Times New Roman" w:hAnsi="Times New Roman" w:cs="Times New Roman"/>
          <w:sz w:val="24"/>
          <w:szCs w:val="24"/>
          <w:lang w:val="kk-KZ"/>
        </w:rPr>
        <w:t xml:space="preserve"> </w:t>
      </w:r>
      <w:r w:rsidR="00A40E9F">
        <w:rPr>
          <w:rFonts w:ascii="Times New Roman" w:hAnsi="Times New Roman" w:cs="Times New Roman"/>
          <w:sz w:val="24"/>
          <w:szCs w:val="24"/>
          <w:lang w:val="kk-KZ"/>
        </w:rPr>
        <w:t>Ж.Акимов;</w:t>
      </w:r>
      <w:r>
        <w:rPr>
          <w:rFonts w:ascii="Times New Roman" w:hAnsi="Times New Roman" w:cs="Times New Roman"/>
          <w:b/>
          <w:i/>
          <w:sz w:val="24"/>
          <w:szCs w:val="24"/>
          <w:lang w:val="kk-KZ"/>
        </w:rPr>
        <w:t xml:space="preserve"> </w:t>
      </w:r>
    </w:p>
    <w:p w:rsidR="00277806" w:rsidRDefault="00277806" w:rsidP="0055769B">
      <w:pPr>
        <w:ind w:firstLine="567"/>
        <w:rPr>
          <w:rStyle w:val="af"/>
          <w:i w:val="0"/>
          <w:lang w:val="kk-KZ"/>
        </w:rPr>
      </w:pPr>
      <w:r>
        <w:rPr>
          <w:rStyle w:val="af"/>
          <w:i w:val="0"/>
          <w:lang w:val="kk-KZ"/>
        </w:rPr>
        <w:t>Факультеттің оқу-әдістемелік комитет төрайымы А.Алимбаева;</w:t>
      </w:r>
    </w:p>
    <w:p w:rsidR="00A13B5F" w:rsidRDefault="00A13B5F" w:rsidP="0055769B">
      <w:pPr>
        <w:ind w:firstLine="567"/>
        <w:rPr>
          <w:rStyle w:val="af"/>
          <w:i w:val="0"/>
          <w:lang w:val="kk-KZ"/>
        </w:rPr>
      </w:pPr>
      <w:r w:rsidRPr="001C7772">
        <w:rPr>
          <w:rStyle w:val="af"/>
          <w:i w:val="0"/>
          <w:lang w:val="kk-KZ"/>
        </w:rPr>
        <w:t>Кафедра меңгерушілер</w:t>
      </w:r>
      <w:r>
        <w:rPr>
          <w:rStyle w:val="af"/>
          <w:i w:val="0"/>
          <w:lang w:val="kk-KZ"/>
        </w:rPr>
        <w:t>і</w:t>
      </w:r>
      <w:r w:rsidRPr="001C7772">
        <w:rPr>
          <w:rStyle w:val="af"/>
          <w:i w:val="0"/>
          <w:lang w:val="kk-KZ"/>
        </w:rPr>
        <w:t xml:space="preserve">: </w:t>
      </w:r>
      <w:r>
        <w:rPr>
          <w:rStyle w:val="af"/>
          <w:i w:val="0"/>
          <w:lang w:val="kk-KZ"/>
        </w:rPr>
        <w:t>Г. Азретбергенова, А.Құралбаев, М.Анламасова</w:t>
      </w:r>
      <w:r w:rsidRPr="001C7772">
        <w:rPr>
          <w:rStyle w:val="af"/>
          <w:i w:val="0"/>
          <w:lang w:val="kk-KZ"/>
        </w:rPr>
        <w:t xml:space="preserve">, </w:t>
      </w:r>
      <w:r>
        <w:rPr>
          <w:rStyle w:val="af"/>
          <w:i w:val="0"/>
          <w:lang w:val="kk-KZ"/>
        </w:rPr>
        <w:t>Е.Шалхаров</w:t>
      </w:r>
    </w:p>
    <w:p w:rsidR="00624231" w:rsidRDefault="00624231" w:rsidP="00624231">
      <w:pPr>
        <w:tabs>
          <w:tab w:val="left" w:pos="4200"/>
        </w:tabs>
        <w:jc w:val="both"/>
        <w:rPr>
          <w:lang w:val="kk-KZ"/>
        </w:rPr>
      </w:pPr>
    </w:p>
    <w:p w:rsidR="000D648B" w:rsidRDefault="00B91961" w:rsidP="00B91961">
      <w:pPr>
        <w:tabs>
          <w:tab w:val="center" w:pos="4960"/>
          <w:tab w:val="left" w:pos="6510"/>
        </w:tabs>
        <w:ind w:firstLine="567"/>
        <w:rPr>
          <w:b/>
          <w:bCs/>
          <w:lang w:val="kk-KZ"/>
        </w:rPr>
      </w:pPr>
      <w:r>
        <w:rPr>
          <w:b/>
          <w:bCs/>
          <w:lang w:val="kk-KZ"/>
        </w:rPr>
        <w:tab/>
      </w:r>
      <w:r w:rsidR="000D648B" w:rsidRPr="001C7772">
        <w:rPr>
          <w:b/>
          <w:bCs/>
          <w:lang w:val="kk-KZ"/>
        </w:rPr>
        <w:t>КҮН ТӘРТІБІНДЕ:</w:t>
      </w:r>
      <w:r>
        <w:rPr>
          <w:b/>
          <w:bCs/>
          <w:lang w:val="kk-KZ"/>
        </w:rPr>
        <w:tab/>
      </w:r>
    </w:p>
    <w:p w:rsidR="00A40E9F" w:rsidRDefault="00A40E9F" w:rsidP="00B91961">
      <w:pPr>
        <w:tabs>
          <w:tab w:val="center" w:pos="4960"/>
          <w:tab w:val="left" w:pos="6510"/>
        </w:tabs>
        <w:ind w:firstLine="567"/>
        <w:rPr>
          <w:b/>
          <w:bCs/>
          <w:lang w:val="kk-KZ"/>
        </w:rPr>
      </w:pPr>
    </w:p>
    <w:p w:rsidR="0054152D" w:rsidRPr="003C555E" w:rsidRDefault="003C555E" w:rsidP="003C555E">
      <w:pPr>
        <w:pStyle w:val="a8"/>
        <w:numPr>
          <w:ilvl w:val="0"/>
          <w:numId w:val="17"/>
        </w:numPr>
        <w:jc w:val="both"/>
        <w:rPr>
          <w:rFonts w:ascii="Times New Roman" w:eastAsia="Batang" w:hAnsi="Times New Roman" w:cs="Times New Roman"/>
          <w:sz w:val="24"/>
          <w:szCs w:val="24"/>
          <w:lang w:val="kk-KZ" w:eastAsia="ko-KR"/>
        </w:rPr>
      </w:pPr>
      <w:r w:rsidRPr="003C555E">
        <w:rPr>
          <w:rFonts w:ascii="Times New Roman" w:eastAsia="Batang" w:hAnsi="Times New Roman" w:cs="Times New Roman"/>
          <w:sz w:val="24"/>
          <w:szCs w:val="24"/>
          <w:lang w:val="kk-KZ" w:eastAsia="ko-KR"/>
        </w:rPr>
        <w:t xml:space="preserve">2024-2025 оқу жылының </w:t>
      </w:r>
      <w:r w:rsidR="007E3F74">
        <w:rPr>
          <w:rFonts w:ascii="Times New Roman" w:eastAsia="Batang" w:hAnsi="Times New Roman" w:cs="Times New Roman"/>
          <w:sz w:val="24"/>
          <w:szCs w:val="24"/>
          <w:lang w:val="kk-KZ" w:eastAsia="ko-KR"/>
        </w:rPr>
        <w:t>жазғы</w:t>
      </w:r>
      <w:r w:rsidRPr="003C555E">
        <w:rPr>
          <w:rFonts w:ascii="Times New Roman" w:eastAsia="Batang" w:hAnsi="Times New Roman" w:cs="Times New Roman"/>
          <w:sz w:val="24"/>
          <w:szCs w:val="24"/>
          <w:lang w:val="kk-KZ" w:eastAsia="ko-KR"/>
        </w:rPr>
        <w:t xml:space="preserve"> сессия нәтижелерін талдау</w:t>
      </w:r>
    </w:p>
    <w:p w:rsidR="003C555E" w:rsidRDefault="0054152D" w:rsidP="003C555E">
      <w:pPr>
        <w:pStyle w:val="a8"/>
        <w:numPr>
          <w:ilvl w:val="0"/>
          <w:numId w:val="17"/>
        </w:numPr>
        <w:spacing w:after="0" w:line="240" w:lineRule="auto"/>
        <w:ind w:left="924" w:hanging="357"/>
        <w:jc w:val="both"/>
        <w:rPr>
          <w:rFonts w:ascii="Times New Roman" w:eastAsia="Batang" w:hAnsi="Times New Roman" w:cs="Times New Roman"/>
          <w:sz w:val="24"/>
          <w:szCs w:val="24"/>
          <w:lang w:val="kk-KZ" w:eastAsia="ko-KR"/>
        </w:rPr>
      </w:pPr>
      <w:r w:rsidRPr="003C555E">
        <w:rPr>
          <w:rFonts w:ascii="Times New Roman" w:eastAsia="Batang" w:hAnsi="Times New Roman" w:cs="Times New Roman"/>
          <w:sz w:val="24"/>
          <w:szCs w:val="24"/>
          <w:lang w:val="kk-KZ" w:eastAsia="ko-KR"/>
        </w:rPr>
        <w:t xml:space="preserve">ББ </w:t>
      </w:r>
      <w:r w:rsidR="003C555E" w:rsidRPr="003C555E">
        <w:rPr>
          <w:rFonts w:ascii="Times New Roman" w:eastAsia="Batang" w:hAnsi="Times New Roman" w:cs="Times New Roman"/>
          <w:sz w:val="24"/>
          <w:szCs w:val="24"/>
          <w:lang w:val="kk-KZ" w:eastAsia="ko-KR"/>
        </w:rPr>
        <w:t>білімгерлерінің оқу процесін ұйымдастыруға, сабақ беру сапасына және бағалау саясатына қанағаттану деңгейін анықтау мақсатында жүргізілген сауалнама нәтижесін талдау</w:t>
      </w:r>
    </w:p>
    <w:p w:rsidR="007E3F74" w:rsidRDefault="007E3F74" w:rsidP="003C555E">
      <w:pPr>
        <w:pStyle w:val="a8"/>
        <w:numPr>
          <w:ilvl w:val="0"/>
          <w:numId w:val="17"/>
        </w:numPr>
        <w:spacing w:after="0" w:line="240" w:lineRule="auto"/>
        <w:ind w:left="924" w:hanging="357"/>
        <w:jc w:val="both"/>
        <w:rPr>
          <w:rFonts w:ascii="Times New Roman" w:eastAsia="Batang" w:hAnsi="Times New Roman" w:cs="Times New Roman"/>
          <w:sz w:val="24"/>
          <w:szCs w:val="24"/>
          <w:lang w:val="kk-KZ" w:eastAsia="ko-KR"/>
        </w:rPr>
      </w:pPr>
      <w:r>
        <w:rPr>
          <w:rFonts w:ascii="Times New Roman" w:eastAsia="Batang" w:hAnsi="Times New Roman" w:cs="Times New Roman"/>
          <w:sz w:val="24"/>
          <w:szCs w:val="24"/>
          <w:lang w:val="kk-KZ" w:eastAsia="ko-KR"/>
        </w:rPr>
        <w:t xml:space="preserve">Стратегиялық жоспардың орындалуының мониторингі </w:t>
      </w:r>
    </w:p>
    <w:p w:rsidR="007E3F74" w:rsidRDefault="007E3F74" w:rsidP="003C555E">
      <w:pPr>
        <w:pStyle w:val="a8"/>
        <w:numPr>
          <w:ilvl w:val="0"/>
          <w:numId w:val="17"/>
        </w:numPr>
        <w:spacing w:after="0" w:line="240" w:lineRule="auto"/>
        <w:ind w:left="924" w:hanging="357"/>
        <w:jc w:val="both"/>
        <w:rPr>
          <w:rFonts w:ascii="Times New Roman" w:eastAsia="Batang" w:hAnsi="Times New Roman" w:cs="Times New Roman"/>
          <w:sz w:val="24"/>
          <w:szCs w:val="24"/>
          <w:lang w:val="kk-KZ" w:eastAsia="ko-KR"/>
        </w:rPr>
      </w:pPr>
      <w:r>
        <w:rPr>
          <w:rFonts w:ascii="Times New Roman" w:eastAsia="Batang" w:hAnsi="Times New Roman" w:cs="Times New Roman"/>
          <w:sz w:val="24"/>
          <w:szCs w:val="24"/>
          <w:lang w:val="kk-KZ" w:eastAsia="ko-KR"/>
        </w:rPr>
        <w:t>Білім алушылардың академиялық және әлеуметтік қолдау қызметтерінің нәтижелілігіне мониторинг жасау</w:t>
      </w:r>
    </w:p>
    <w:p w:rsidR="007E3F74" w:rsidRDefault="007E3F74" w:rsidP="003C555E">
      <w:pPr>
        <w:pStyle w:val="a8"/>
        <w:numPr>
          <w:ilvl w:val="0"/>
          <w:numId w:val="17"/>
        </w:numPr>
        <w:spacing w:after="0" w:line="240" w:lineRule="auto"/>
        <w:ind w:left="924" w:hanging="357"/>
        <w:jc w:val="both"/>
        <w:rPr>
          <w:rFonts w:ascii="Times New Roman" w:eastAsia="Batang" w:hAnsi="Times New Roman" w:cs="Times New Roman"/>
          <w:sz w:val="24"/>
          <w:szCs w:val="24"/>
          <w:lang w:val="kk-KZ" w:eastAsia="ko-KR"/>
        </w:rPr>
      </w:pPr>
      <w:r>
        <w:rPr>
          <w:rFonts w:ascii="Times New Roman" w:eastAsia="Batang" w:hAnsi="Times New Roman" w:cs="Times New Roman"/>
          <w:sz w:val="24"/>
          <w:szCs w:val="24"/>
          <w:lang w:val="kk-KZ" w:eastAsia="ko-KR"/>
        </w:rPr>
        <w:t xml:space="preserve">2024-2025 оқу жылындағы Факультеттің сапаны қамтамасыз ету жөніндегі комиссияның жылдық есебін әзірлеу, бекітуге ұсыну </w:t>
      </w:r>
    </w:p>
    <w:p w:rsidR="007E3F74" w:rsidRPr="003C555E" w:rsidRDefault="007E3F74" w:rsidP="003C555E">
      <w:pPr>
        <w:pStyle w:val="a8"/>
        <w:numPr>
          <w:ilvl w:val="0"/>
          <w:numId w:val="17"/>
        </w:numPr>
        <w:spacing w:after="0" w:line="240" w:lineRule="auto"/>
        <w:ind w:left="924" w:hanging="357"/>
        <w:jc w:val="both"/>
        <w:rPr>
          <w:rFonts w:ascii="Times New Roman" w:eastAsia="Batang" w:hAnsi="Times New Roman" w:cs="Times New Roman"/>
          <w:sz w:val="24"/>
          <w:szCs w:val="24"/>
          <w:lang w:val="kk-KZ" w:eastAsia="ko-KR"/>
        </w:rPr>
      </w:pPr>
      <w:r>
        <w:rPr>
          <w:rFonts w:ascii="Times New Roman" w:eastAsia="Batang" w:hAnsi="Times New Roman" w:cs="Times New Roman"/>
          <w:sz w:val="24"/>
          <w:szCs w:val="24"/>
          <w:lang w:val="kk-KZ" w:eastAsia="ko-KR"/>
        </w:rPr>
        <w:t xml:space="preserve">Факультеттің, кафедралардың 2025-2026 оқу жылына дайындығын талдау </w:t>
      </w:r>
    </w:p>
    <w:p w:rsidR="0054152D" w:rsidRPr="003C555E" w:rsidRDefault="007E3F74" w:rsidP="003C555E">
      <w:pPr>
        <w:pStyle w:val="a8"/>
        <w:numPr>
          <w:ilvl w:val="0"/>
          <w:numId w:val="17"/>
        </w:numPr>
        <w:spacing w:after="0" w:line="240" w:lineRule="auto"/>
        <w:ind w:left="924" w:hanging="357"/>
        <w:jc w:val="both"/>
        <w:rPr>
          <w:rFonts w:ascii="Times New Roman" w:eastAsia="Batang" w:hAnsi="Times New Roman" w:cs="Times New Roman"/>
          <w:sz w:val="24"/>
          <w:szCs w:val="24"/>
          <w:lang w:val="kk-KZ" w:eastAsia="ko-KR"/>
        </w:rPr>
      </w:pPr>
      <w:r>
        <w:rPr>
          <w:rFonts w:ascii="Times New Roman" w:eastAsia="Batang" w:hAnsi="Times New Roman" w:cs="Times New Roman"/>
          <w:sz w:val="24"/>
          <w:szCs w:val="24"/>
          <w:lang w:val="kk-KZ" w:eastAsia="ko-KR"/>
        </w:rPr>
        <w:t>Комиссия мәжілісінде сәуір-маусым айларында жүргізілген жұмыс нәтижелерін талдау, жылды қорытындылау</w:t>
      </w:r>
      <w:r w:rsidR="0054152D" w:rsidRPr="003C555E">
        <w:rPr>
          <w:rFonts w:ascii="Times New Roman" w:eastAsia="Batang" w:hAnsi="Times New Roman" w:cs="Times New Roman"/>
          <w:sz w:val="24"/>
          <w:szCs w:val="24"/>
          <w:lang w:val="kk-KZ" w:eastAsia="ko-KR"/>
        </w:rPr>
        <w:t>.</w:t>
      </w:r>
    </w:p>
    <w:p w:rsidR="0054152D" w:rsidRDefault="0054152D" w:rsidP="0054152D">
      <w:pPr>
        <w:tabs>
          <w:tab w:val="center" w:pos="4960"/>
          <w:tab w:val="left" w:pos="6510"/>
        </w:tabs>
        <w:ind w:firstLine="567"/>
        <w:rPr>
          <w:b/>
          <w:bCs/>
          <w:lang w:val="kk-KZ"/>
        </w:rPr>
      </w:pPr>
    </w:p>
    <w:p w:rsidR="00160DE1" w:rsidRPr="00160DE1" w:rsidRDefault="00624231" w:rsidP="00160DE1">
      <w:pPr>
        <w:pStyle w:val="a5"/>
        <w:numPr>
          <w:ilvl w:val="0"/>
          <w:numId w:val="21"/>
        </w:numPr>
        <w:ind w:left="0" w:firstLine="709"/>
        <w:jc w:val="both"/>
        <w:rPr>
          <w:rFonts w:ascii="Times New Roman" w:hAnsi="Times New Roman" w:cs="Times New Roman"/>
          <w:b/>
          <w:sz w:val="24"/>
          <w:szCs w:val="24"/>
          <w:lang w:val="kk-KZ"/>
        </w:rPr>
      </w:pPr>
      <w:r w:rsidRPr="00A40E9F">
        <w:rPr>
          <w:rFonts w:ascii="Times New Roman" w:hAnsi="Times New Roman" w:cs="Times New Roman"/>
          <w:b/>
          <w:sz w:val="24"/>
          <w:szCs w:val="24"/>
          <w:lang w:val="kk-KZ"/>
        </w:rPr>
        <w:t xml:space="preserve">Тыңдалды: </w:t>
      </w:r>
      <w:r w:rsidR="009D31D8">
        <w:rPr>
          <w:rFonts w:ascii="Times New Roman" w:hAnsi="Times New Roman" w:cs="Times New Roman"/>
          <w:sz w:val="24"/>
          <w:szCs w:val="24"/>
          <w:lang w:val="kk-KZ"/>
        </w:rPr>
        <w:t xml:space="preserve">Факультеттің оқу ісі жөніндегі декан орынбасары Е.Сәбидолла: </w:t>
      </w:r>
      <w:r w:rsidR="00160DE1">
        <w:rPr>
          <w:rFonts w:ascii="Times New Roman" w:hAnsi="Times New Roman" w:cs="Times New Roman"/>
          <w:sz w:val="24"/>
          <w:szCs w:val="24"/>
          <w:lang w:val="kk-KZ"/>
        </w:rPr>
        <w:t xml:space="preserve">2024-2025 оқу жылының </w:t>
      </w:r>
      <w:r w:rsidR="009D31D8">
        <w:rPr>
          <w:rFonts w:ascii="Times New Roman" w:hAnsi="Times New Roman" w:cs="Times New Roman"/>
          <w:sz w:val="24"/>
          <w:szCs w:val="24"/>
          <w:lang w:val="kk-KZ"/>
        </w:rPr>
        <w:t>жазғы</w:t>
      </w:r>
      <w:r w:rsidR="00160DE1">
        <w:rPr>
          <w:rFonts w:ascii="Times New Roman" w:hAnsi="Times New Roman" w:cs="Times New Roman"/>
          <w:sz w:val="24"/>
          <w:szCs w:val="24"/>
          <w:lang w:val="kk-KZ"/>
        </w:rPr>
        <w:t xml:space="preserve"> сессия нәтижелерін кафедра меңгерушілерінен жинақтаған болатынмын. Нәтижелерін электрондық почталарыңызға салынды. </w:t>
      </w:r>
      <w:r w:rsidR="00160DE1" w:rsidRPr="00160DE1">
        <w:rPr>
          <w:rFonts w:ascii="Times New Roman" w:hAnsi="Times New Roman" w:cs="Times New Roman"/>
          <w:sz w:val="24"/>
          <w:szCs w:val="24"/>
          <w:lang w:val="kk-KZ"/>
        </w:rPr>
        <w:t>Емтихан сессиясына қатысу деңгейі, студенттердің орташа үлгерімі мен академиялық көрсеткіштері сараланды.</w:t>
      </w:r>
      <w:r w:rsidR="00160DE1" w:rsidRPr="00160DE1">
        <w:rPr>
          <w:rFonts w:ascii="Times New Roman" w:hAnsi="Times New Roman" w:cs="Times New Roman"/>
          <w:b/>
          <w:sz w:val="24"/>
          <w:szCs w:val="24"/>
          <w:lang w:val="kk-KZ"/>
        </w:rPr>
        <w:t xml:space="preserve"> </w:t>
      </w:r>
      <w:r w:rsidR="00160DE1" w:rsidRPr="00160DE1">
        <w:rPr>
          <w:rFonts w:ascii="Times New Roman" w:hAnsi="Times New Roman" w:cs="Times New Roman"/>
          <w:sz w:val="24"/>
          <w:szCs w:val="24"/>
          <w:lang w:val="kk-KZ"/>
        </w:rPr>
        <w:t>Оқу процесіне жауапты қызметкерлер сессия қорытындылары бойынша баяндама жасап, үлгерім деңгейіне әсер еткен негізгі факторларды атап өтті. Оқытушылар өз пәндері бойынша емтихан нәтижелерін талдап, қиындықтар мен жетістіктерді атап өтті.</w:t>
      </w:r>
      <w:r w:rsidR="00160DE1">
        <w:rPr>
          <w:rFonts w:ascii="Times New Roman" w:hAnsi="Times New Roman" w:cs="Times New Roman"/>
          <w:sz w:val="24"/>
          <w:szCs w:val="24"/>
          <w:lang w:val="kk-KZ"/>
        </w:rPr>
        <w:t xml:space="preserve"> Атап айтсақ: </w:t>
      </w:r>
      <w:r w:rsidR="00160DE1" w:rsidRPr="00160DE1">
        <w:rPr>
          <w:rFonts w:ascii="Times New Roman" w:hAnsi="Times New Roman" w:cs="Times New Roman"/>
          <w:sz w:val="24"/>
          <w:szCs w:val="24"/>
          <w:lang w:val="kk-KZ"/>
        </w:rPr>
        <w:t xml:space="preserve">Студенттердің </w:t>
      </w:r>
      <w:r w:rsidR="009D31D8">
        <w:rPr>
          <w:rFonts w:ascii="Times New Roman" w:hAnsi="Times New Roman" w:cs="Times New Roman"/>
          <w:sz w:val="24"/>
          <w:szCs w:val="24"/>
          <w:lang w:val="kk-KZ"/>
        </w:rPr>
        <w:t>жазғы</w:t>
      </w:r>
      <w:r w:rsidR="00160DE1" w:rsidRPr="00160DE1">
        <w:rPr>
          <w:rFonts w:ascii="Times New Roman" w:hAnsi="Times New Roman" w:cs="Times New Roman"/>
          <w:sz w:val="24"/>
          <w:szCs w:val="24"/>
          <w:lang w:val="kk-KZ"/>
        </w:rPr>
        <w:t xml:space="preserve"> сессия кезінде көрсеткен үлгерімі; Қанағаттанарлықсыз баға алған студенттер саны және оларға қатысты атқарылатын жұмыс түрлері; Үлгерімі төмен студенттермен жұмыс жүргізудің тиімді жолдары; Пәндердің мазмұны мен оқыту әдістерін </w:t>
      </w:r>
      <w:r w:rsidR="00160DE1" w:rsidRPr="00160DE1">
        <w:rPr>
          <w:rFonts w:ascii="Times New Roman" w:hAnsi="Times New Roman" w:cs="Times New Roman"/>
          <w:sz w:val="24"/>
          <w:szCs w:val="24"/>
          <w:lang w:val="kk-KZ"/>
        </w:rPr>
        <w:lastRenderedPageBreak/>
        <w:t>жетілдіру жолдары; Оқу-әдістемелік материалдардың жеткіліктілігі мен қолжетімділігі; Болашақта академиялық көрсеткіштерді арттыру мақсатында қабылданатын шаралар.</w:t>
      </w:r>
    </w:p>
    <w:p w:rsidR="00160DE1" w:rsidRDefault="00160DE1" w:rsidP="00160DE1">
      <w:pPr>
        <w:pStyle w:val="a5"/>
        <w:ind w:left="709"/>
        <w:jc w:val="both"/>
        <w:rPr>
          <w:rFonts w:ascii="Times New Roman" w:hAnsi="Times New Roman" w:cs="Times New Roman"/>
          <w:b/>
          <w:sz w:val="24"/>
          <w:szCs w:val="24"/>
          <w:lang w:val="kk-KZ"/>
        </w:rPr>
      </w:pPr>
    </w:p>
    <w:p w:rsidR="00160DE1" w:rsidRPr="00235555" w:rsidRDefault="00235555" w:rsidP="0023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b/>
          <w:bCs/>
          <w:lang w:val="kk-KZ"/>
        </w:rPr>
      </w:pPr>
      <w:r w:rsidRPr="00E46567">
        <w:rPr>
          <w:b/>
          <w:bCs/>
          <w:lang w:val="kk-KZ"/>
        </w:rPr>
        <w:t xml:space="preserve">Шешім: </w:t>
      </w:r>
    </w:p>
    <w:p w:rsidR="00160DE1" w:rsidRPr="00160DE1" w:rsidRDefault="009D31D8" w:rsidP="00235555">
      <w:pPr>
        <w:pStyle w:val="af1"/>
        <w:numPr>
          <w:ilvl w:val="0"/>
          <w:numId w:val="20"/>
        </w:numPr>
        <w:spacing w:before="0" w:beforeAutospacing="0" w:after="0" w:afterAutospacing="0"/>
        <w:rPr>
          <w:lang w:val="kk-KZ"/>
        </w:rPr>
      </w:pPr>
      <w:r>
        <w:rPr>
          <w:lang w:val="kk-KZ"/>
        </w:rPr>
        <w:t>Жазғы</w:t>
      </w:r>
      <w:r w:rsidR="00160DE1" w:rsidRPr="00160DE1">
        <w:rPr>
          <w:lang w:val="kk-KZ"/>
        </w:rPr>
        <w:t xml:space="preserve"> емтихан сессиясының нәтижелерін ескере отырып, оқу процесін жетілдіру бойынша нақты шаралар қабылдансын.</w:t>
      </w:r>
      <w:r w:rsidR="00694794">
        <w:rPr>
          <w:lang w:val="kk-KZ"/>
        </w:rPr>
        <w:t xml:space="preserve"> </w:t>
      </w:r>
      <w:r w:rsidR="00694794" w:rsidRPr="003E65EB">
        <w:rPr>
          <w:i/>
          <w:lang w:val="kk-KZ"/>
        </w:rPr>
        <w:t xml:space="preserve">(Жауапты: </w:t>
      </w:r>
      <w:r w:rsidR="00694794">
        <w:rPr>
          <w:i/>
          <w:lang w:val="kk-KZ"/>
        </w:rPr>
        <w:t>кафедра меңгерушілері)</w:t>
      </w:r>
    </w:p>
    <w:p w:rsidR="00160DE1" w:rsidRPr="00160DE1" w:rsidRDefault="00160DE1" w:rsidP="00235555">
      <w:pPr>
        <w:pStyle w:val="af1"/>
        <w:numPr>
          <w:ilvl w:val="0"/>
          <w:numId w:val="20"/>
        </w:numPr>
        <w:spacing w:before="0" w:beforeAutospacing="0" w:after="0" w:afterAutospacing="0"/>
        <w:rPr>
          <w:lang w:val="kk-KZ"/>
        </w:rPr>
      </w:pPr>
      <w:r w:rsidRPr="00160DE1">
        <w:rPr>
          <w:lang w:val="kk-KZ"/>
        </w:rPr>
        <w:t>Үлгерімі төмен студенттермен жеке жұмыс жүргізілсін, қосымша сабақтар мен кеңес беру жұмыстары ұйымдастырылсын.</w:t>
      </w:r>
      <w:r w:rsidR="00694794">
        <w:rPr>
          <w:lang w:val="kk-KZ"/>
        </w:rPr>
        <w:t xml:space="preserve"> </w:t>
      </w:r>
      <w:r w:rsidR="00694794" w:rsidRPr="003E65EB">
        <w:rPr>
          <w:i/>
          <w:lang w:val="kk-KZ"/>
        </w:rPr>
        <w:t xml:space="preserve">(Жауапты: </w:t>
      </w:r>
      <w:r w:rsidR="00694794">
        <w:rPr>
          <w:i/>
          <w:lang w:val="kk-KZ"/>
        </w:rPr>
        <w:t>декан орынбасары Е.Сәбидолла)</w:t>
      </w:r>
    </w:p>
    <w:p w:rsidR="00160DE1" w:rsidRPr="00694794" w:rsidRDefault="00160DE1" w:rsidP="00160DE1">
      <w:pPr>
        <w:pStyle w:val="af1"/>
        <w:numPr>
          <w:ilvl w:val="0"/>
          <w:numId w:val="20"/>
        </w:numPr>
        <w:rPr>
          <w:lang w:val="kk-KZ"/>
        </w:rPr>
      </w:pPr>
      <w:r w:rsidRPr="00694794">
        <w:rPr>
          <w:lang w:val="kk-KZ"/>
        </w:rPr>
        <w:t>Эдвайзерлерге әрбір студентпен жеке жұмыс жүргізу тапсырылсын.</w:t>
      </w:r>
      <w:r w:rsidR="00694794">
        <w:rPr>
          <w:lang w:val="kk-KZ"/>
        </w:rPr>
        <w:t xml:space="preserve"> </w:t>
      </w:r>
      <w:r w:rsidR="00694794" w:rsidRPr="003E65EB">
        <w:rPr>
          <w:i/>
          <w:lang w:val="kk-KZ"/>
        </w:rPr>
        <w:t xml:space="preserve">(Жауапты: </w:t>
      </w:r>
      <w:r w:rsidR="00694794">
        <w:rPr>
          <w:i/>
          <w:lang w:val="kk-KZ"/>
        </w:rPr>
        <w:t>кафедра меңгерушілері)</w:t>
      </w:r>
    </w:p>
    <w:p w:rsidR="00160DE1" w:rsidRPr="009D31D8" w:rsidRDefault="00160DE1" w:rsidP="00160DE1">
      <w:pPr>
        <w:pStyle w:val="af1"/>
        <w:numPr>
          <w:ilvl w:val="0"/>
          <w:numId w:val="20"/>
        </w:numPr>
        <w:rPr>
          <w:lang w:val="kk-KZ"/>
        </w:rPr>
      </w:pPr>
      <w:r w:rsidRPr="00694794">
        <w:rPr>
          <w:lang w:val="kk-KZ"/>
        </w:rPr>
        <w:t>Кафедра оқытушыларына оқу әдістемесін жетілдіру бағытында ұсыныстар енгізу тапсырылсын.</w:t>
      </w:r>
      <w:r w:rsidR="00694794">
        <w:rPr>
          <w:lang w:val="kk-KZ"/>
        </w:rPr>
        <w:t xml:space="preserve"> </w:t>
      </w:r>
      <w:r w:rsidR="00694794" w:rsidRPr="003E65EB">
        <w:rPr>
          <w:i/>
          <w:lang w:val="kk-KZ"/>
        </w:rPr>
        <w:t>(Жауапты:</w:t>
      </w:r>
      <w:r w:rsidR="00694794">
        <w:rPr>
          <w:i/>
          <w:lang w:val="kk-KZ"/>
        </w:rPr>
        <w:t xml:space="preserve"> факультет деканы, кафедра меңгерушілері)</w:t>
      </w:r>
    </w:p>
    <w:p w:rsidR="009D31D8" w:rsidRPr="00694794" w:rsidRDefault="009D31D8" w:rsidP="00160DE1">
      <w:pPr>
        <w:pStyle w:val="af1"/>
        <w:numPr>
          <w:ilvl w:val="0"/>
          <w:numId w:val="20"/>
        </w:numPr>
        <w:rPr>
          <w:lang w:val="kk-KZ"/>
        </w:rPr>
      </w:pPr>
      <w:r>
        <w:rPr>
          <w:lang w:val="kk-KZ"/>
        </w:rPr>
        <w:t>Үлгерім төмендігі 30 кредиттен асқан білім алушылар оқудан шығарылсын</w:t>
      </w:r>
      <w:r w:rsidRPr="009D31D8">
        <w:rPr>
          <w:i/>
          <w:lang w:val="kk-KZ"/>
        </w:rPr>
        <w:t xml:space="preserve"> (</w:t>
      </w:r>
      <w:r>
        <w:rPr>
          <w:i/>
          <w:lang w:val="kk-KZ"/>
        </w:rPr>
        <w:t>Факультет әдіскері, факультет деканы)</w:t>
      </w:r>
    </w:p>
    <w:p w:rsidR="00A837F9" w:rsidRDefault="009D31D8" w:rsidP="00A837F9">
      <w:pPr>
        <w:ind w:firstLine="426"/>
        <w:jc w:val="both"/>
        <w:rPr>
          <w:lang w:val="kk-KZ"/>
        </w:rPr>
      </w:pPr>
      <w:r>
        <w:rPr>
          <w:rFonts w:eastAsia="Batang"/>
          <w:b/>
          <w:lang w:val="kk-KZ" w:eastAsia="ko-KR"/>
        </w:rPr>
        <w:t>2</w:t>
      </w:r>
      <w:r w:rsidR="0043573B" w:rsidRPr="00A837F9">
        <w:rPr>
          <w:rFonts w:eastAsia="Batang"/>
          <w:b/>
          <w:lang w:val="kk-KZ" w:eastAsia="ko-KR"/>
        </w:rPr>
        <w:t>. Тыңдалды:</w:t>
      </w:r>
      <w:r w:rsidR="0043573B" w:rsidRPr="00A837F9">
        <w:rPr>
          <w:rFonts w:eastAsia="Batang"/>
          <w:lang w:val="kk-KZ" w:eastAsia="ko-KR"/>
        </w:rPr>
        <w:t xml:space="preserve"> </w:t>
      </w:r>
      <w:r>
        <w:rPr>
          <w:rFonts w:eastAsia="Batang"/>
          <w:lang w:val="kk-KZ" w:eastAsia="ko-KR"/>
        </w:rPr>
        <w:t>Екінші</w:t>
      </w:r>
      <w:r w:rsidR="0043573B" w:rsidRPr="00A837F9">
        <w:rPr>
          <w:rFonts w:eastAsia="Batang"/>
          <w:lang w:val="kk-KZ" w:eastAsia="ko-KR"/>
        </w:rPr>
        <w:t xml:space="preserve"> мәселе бойынша кафедра меңгерушілері </w:t>
      </w:r>
      <w:r w:rsidR="00A837F9" w:rsidRPr="00A837F9">
        <w:rPr>
          <w:rFonts w:eastAsia="Batang"/>
          <w:lang w:val="kk-KZ" w:eastAsia="ko-KR"/>
        </w:rPr>
        <w:t xml:space="preserve">ББ білімгерлерінің оқу процесін ұйымдастыруға, сабақ беру сапасына және бағалау саясатына қанағаттану деңгейін анықтау мақсатында жүргізілген сауалнама нәтижесін талдау </w:t>
      </w:r>
      <w:r w:rsidR="0043573B" w:rsidRPr="00A837F9">
        <w:rPr>
          <w:rFonts w:eastAsia="Batang"/>
          <w:lang w:val="kk-KZ" w:eastAsia="ko-KR"/>
        </w:rPr>
        <w:t xml:space="preserve">жайлы ақпарат ұсынды. Факультетте дайындалатын </w:t>
      </w:r>
      <w:r w:rsidR="00A837F9" w:rsidRPr="00A837F9">
        <w:rPr>
          <w:lang w:val="kk-KZ"/>
        </w:rPr>
        <w:t>білім беру бағдарламасы бойынша білім алып жатқан студенттердің оқу процесін ұйымдастыру, сабақ беру сапасы және бағалау саясаты бағыттарындағы жалпы қанағаттану деңгейі тұрақты.</w:t>
      </w:r>
      <w:r w:rsidR="00A837F9">
        <w:rPr>
          <w:lang w:val="kk-KZ"/>
        </w:rPr>
        <w:t xml:space="preserve"> </w:t>
      </w:r>
      <w:r w:rsidR="00A837F9" w:rsidRPr="00A837F9">
        <w:rPr>
          <w:lang w:val="kk-KZ"/>
        </w:rPr>
        <w:t>Білім алушыларға сабақ кестесі қолайлы ұйымдастырылған. Электрондық оқыту платформаларында (Platonus, Moodle</w:t>
      </w:r>
      <w:r w:rsidR="00A837F9">
        <w:rPr>
          <w:lang w:val="kk-KZ"/>
        </w:rPr>
        <w:t xml:space="preserve"> </w:t>
      </w:r>
      <w:r w:rsidR="00A837F9" w:rsidRPr="00A837F9">
        <w:rPr>
          <w:lang w:val="kk-KZ"/>
        </w:rPr>
        <w:t>және т.б.) оқу материалдары уақытылы жүктеліп, қажетті ресурстарға қолжетімділік қамтамасыз етілген. Эдвайзерлік қолдау, академиялық көмек көрсету, кеңес беру жұмыстары өз деңгейінде жүргізілуде.</w:t>
      </w:r>
      <w:r w:rsidR="00A837F9">
        <w:rPr>
          <w:lang w:val="kk-KZ"/>
        </w:rPr>
        <w:t xml:space="preserve"> </w:t>
      </w:r>
    </w:p>
    <w:p w:rsidR="00A837F9" w:rsidRPr="00A837F9" w:rsidRDefault="00A837F9" w:rsidP="00A837F9">
      <w:pPr>
        <w:ind w:firstLine="426"/>
        <w:jc w:val="both"/>
        <w:rPr>
          <w:rFonts w:eastAsia="Batang"/>
          <w:lang w:val="kk-KZ" w:eastAsia="ko-KR"/>
        </w:rPr>
      </w:pPr>
      <w:r w:rsidRPr="00A837F9">
        <w:rPr>
          <w:lang w:val="kk-KZ"/>
        </w:rPr>
        <w:t xml:space="preserve">Көптеген оқытушылар заманауи педагогикалық әдістерді қолдана отырып, білім алушылармен тиімді жұмыс жүргізіп келеді. </w:t>
      </w:r>
      <w:proofErr w:type="spellStart"/>
      <w:r>
        <w:t>Сабақтар</w:t>
      </w:r>
      <w:proofErr w:type="spellEnd"/>
      <w:r>
        <w:t xml:space="preserve"> </w:t>
      </w:r>
      <w:proofErr w:type="spellStart"/>
      <w:r>
        <w:t>интерактивті</w:t>
      </w:r>
      <w:proofErr w:type="spellEnd"/>
      <w:r>
        <w:t xml:space="preserve"> </w:t>
      </w:r>
      <w:proofErr w:type="spellStart"/>
      <w:r>
        <w:t>форматта</w:t>
      </w:r>
      <w:proofErr w:type="spellEnd"/>
      <w:r>
        <w:t xml:space="preserve">, </w:t>
      </w:r>
      <w:proofErr w:type="spellStart"/>
      <w:r>
        <w:t>нақты</w:t>
      </w:r>
      <w:proofErr w:type="spellEnd"/>
      <w:r>
        <w:t xml:space="preserve"> </w:t>
      </w:r>
      <w:proofErr w:type="spellStart"/>
      <w:r>
        <w:t>мысалдармен</w:t>
      </w:r>
      <w:proofErr w:type="spellEnd"/>
      <w:r>
        <w:t xml:space="preserve">, теория мен </w:t>
      </w:r>
      <w:proofErr w:type="spellStart"/>
      <w:r>
        <w:t>практиканы</w:t>
      </w:r>
      <w:proofErr w:type="spellEnd"/>
      <w:r>
        <w:t xml:space="preserve"> </w:t>
      </w:r>
      <w:proofErr w:type="spellStart"/>
      <w:r>
        <w:t>ұштастыра</w:t>
      </w:r>
      <w:proofErr w:type="spellEnd"/>
      <w:r>
        <w:t xml:space="preserve"> </w:t>
      </w:r>
      <w:proofErr w:type="spellStart"/>
      <w:r>
        <w:t>отырып</w:t>
      </w:r>
      <w:proofErr w:type="spellEnd"/>
      <w:r>
        <w:t xml:space="preserve"> </w:t>
      </w:r>
      <w:proofErr w:type="spellStart"/>
      <w:r>
        <w:t>өткізіледі</w:t>
      </w:r>
      <w:proofErr w:type="spellEnd"/>
      <w:r>
        <w:t xml:space="preserve">. </w:t>
      </w:r>
      <w:proofErr w:type="spellStart"/>
      <w:r>
        <w:t>Дегенмен</w:t>
      </w:r>
      <w:proofErr w:type="spellEnd"/>
      <w:r>
        <w:t xml:space="preserve"> </w:t>
      </w:r>
      <w:proofErr w:type="spellStart"/>
      <w:r>
        <w:t>кейбір</w:t>
      </w:r>
      <w:proofErr w:type="spellEnd"/>
      <w:r>
        <w:t xml:space="preserve"> </w:t>
      </w:r>
      <w:proofErr w:type="spellStart"/>
      <w:r>
        <w:t>пәндер</w:t>
      </w:r>
      <w:proofErr w:type="spellEnd"/>
      <w:r>
        <w:t xml:space="preserve"> </w:t>
      </w:r>
      <w:proofErr w:type="spellStart"/>
      <w:r>
        <w:t>бойынша</w:t>
      </w:r>
      <w:proofErr w:type="spellEnd"/>
      <w:r>
        <w:t xml:space="preserve"> </w:t>
      </w:r>
      <w:proofErr w:type="spellStart"/>
      <w:r>
        <w:t>оқытудың</w:t>
      </w:r>
      <w:proofErr w:type="spellEnd"/>
      <w:r>
        <w:t xml:space="preserve"> </w:t>
      </w:r>
      <w:proofErr w:type="spellStart"/>
      <w:r>
        <w:t>әдістемелік</w:t>
      </w:r>
      <w:proofErr w:type="spellEnd"/>
      <w:r>
        <w:t xml:space="preserve"> </w:t>
      </w:r>
      <w:proofErr w:type="spellStart"/>
      <w:r>
        <w:t>тәсілдерін</w:t>
      </w:r>
      <w:proofErr w:type="spellEnd"/>
      <w:r>
        <w:t xml:space="preserve"> </w:t>
      </w:r>
      <w:proofErr w:type="spellStart"/>
      <w:r>
        <w:t>жетілдіру</w:t>
      </w:r>
      <w:proofErr w:type="spellEnd"/>
      <w:r>
        <w:t xml:space="preserve"> </w:t>
      </w:r>
      <w:proofErr w:type="spellStart"/>
      <w:r>
        <w:t>қажет</w:t>
      </w:r>
      <w:proofErr w:type="spellEnd"/>
      <w:r>
        <w:t xml:space="preserve"> </w:t>
      </w:r>
      <w:proofErr w:type="spellStart"/>
      <w:r>
        <w:t>болатын</w:t>
      </w:r>
      <w:proofErr w:type="spellEnd"/>
      <w:r>
        <w:t xml:space="preserve"> </w:t>
      </w:r>
      <w:proofErr w:type="spellStart"/>
      <w:r>
        <w:t>сәттер</w:t>
      </w:r>
      <w:proofErr w:type="spellEnd"/>
      <w:r>
        <w:t xml:space="preserve"> </w:t>
      </w:r>
      <w:proofErr w:type="spellStart"/>
      <w:r>
        <w:t>кездеседі</w:t>
      </w:r>
      <w:proofErr w:type="spellEnd"/>
      <w:r>
        <w:t>.</w:t>
      </w:r>
      <w:r>
        <w:rPr>
          <w:lang w:val="kk-KZ"/>
        </w:rPr>
        <w:t xml:space="preserve"> </w:t>
      </w:r>
      <w:r w:rsidRPr="00DA103D">
        <w:rPr>
          <w:lang w:val="kk-KZ"/>
        </w:rPr>
        <w:t>Бағалау жүйесі академиялық талаптарға сай жүзеге асырылады. Оқытушылар тарапынан білім алушыларға бағалау критерийлері, межелік бақылау тапсырмалары және қорытынды емтихан талаптары алдын ала түсіндіріліп, силлабус арқылы бекітілген. Кейбір жағдайларда кері байланыстың жеткіліксіздігі немесе бағалау жүйесінің субъективтілігі байқалуы мүмкін, бұл бағытта қосымша жұмыстар жүргізу ұсынылады.</w:t>
      </w:r>
    </w:p>
    <w:p w:rsidR="00A837F9" w:rsidRDefault="00A837F9" w:rsidP="00A837F9">
      <w:pPr>
        <w:pStyle w:val="af1"/>
        <w:spacing w:before="0" w:beforeAutospacing="0" w:after="0" w:afterAutospacing="0"/>
        <w:ind w:firstLine="425"/>
        <w:rPr>
          <w:b/>
          <w:lang w:val="kk-KZ"/>
        </w:rPr>
      </w:pPr>
    </w:p>
    <w:p w:rsidR="00A837F9" w:rsidRDefault="00A837F9" w:rsidP="00A837F9">
      <w:pPr>
        <w:pStyle w:val="af1"/>
        <w:spacing w:before="0" w:beforeAutospacing="0" w:after="0" w:afterAutospacing="0"/>
        <w:ind w:firstLine="425"/>
        <w:rPr>
          <w:lang w:val="kk-KZ"/>
        </w:rPr>
      </w:pPr>
      <w:r w:rsidRPr="00A837F9">
        <w:rPr>
          <w:b/>
          <w:lang w:val="kk-KZ"/>
        </w:rPr>
        <w:t>Шешім</w:t>
      </w:r>
      <w:r>
        <w:rPr>
          <w:lang w:val="kk-KZ"/>
        </w:rPr>
        <w:t xml:space="preserve">: </w:t>
      </w:r>
    </w:p>
    <w:p w:rsidR="00A837F9" w:rsidRDefault="00A837F9" w:rsidP="00A837F9">
      <w:pPr>
        <w:pStyle w:val="af1"/>
        <w:spacing w:before="0" w:beforeAutospacing="0" w:after="0" w:afterAutospacing="0"/>
        <w:ind w:firstLine="425"/>
        <w:jc w:val="both"/>
        <w:rPr>
          <w:i/>
          <w:lang w:val="kk-KZ"/>
        </w:rPr>
      </w:pPr>
      <w:r w:rsidRPr="00A837F9">
        <w:rPr>
          <w:lang w:val="kk-KZ"/>
        </w:rPr>
        <w:t xml:space="preserve">Оқу процесінің негізгі үш компоненті бойынша – ұйымдастыру, оқыту сапасы және бағалау саясаты – жалпы жағдай қанағаттанарлық деңгейде. </w:t>
      </w:r>
      <w:r w:rsidRPr="00DA103D">
        <w:rPr>
          <w:lang w:val="kk-KZ"/>
        </w:rPr>
        <w:t>Алдағы уақытта бұл көрсеткіштерді одан әрі жақсарту үшін жүйелі жұмыс жалғасын табуы тиіс. Әсіресе студенттердің академиялық қолдауын күшейту, оқытушылардың әдістемелік біліктілігін арттыру және бағалауда ашықтықты сақтау маңызды</w:t>
      </w:r>
      <w:r>
        <w:rPr>
          <w:lang w:val="kk-KZ"/>
        </w:rPr>
        <w:t xml:space="preserve">. Барлық мәліметтер білім алушыларға қолайлы болуы үшін уақытылы базаларға жүктеліп отырылсын </w:t>
      </w:r>
      <w:r>
        <w:rPr>
          <w:i/>
          <w:lang w:val="kk-KZ"/>
        </w:rPr>
        <w:t xml:space="preserve">(Жауапты: пән оқытушылары, кафедра меңгерушілері) </w:t>
      </w:r>
    </w:p>
    <w:p w:rsidR="00A837F9" w:rsidRPr="00A837F9" w:rsidRDefault="00A837F9" w:rsidP="00A837F9">
      <w:pPr>
        <w:pStyle w:val="af1"/>
        <w:spacing w:before="0" w:beforeAutospacing="0" w:after="0" w:afterAutospacing="0"/>
        <w:ind w:firstLine="425"/>
        <w:jc w:val="both"/>
        <w:rPr>
          <w:lang w:val="kk-KZ"/>
        </w:rPr>
      </w:pPr>
      <w:r w:rsidRPr="00A837F9">
        <w:rPr>
          <w:bCs/>
          <w:lang w:val="kk-KZ"/>
        </w:rPr>
        <w:t>Сабақ беру сапасын арттыру мақсатында</w:t>
      </w:r>
      <w:r w:rsidRPr="00A837F9">
        <w:rPr>
          <w:lang w:val="kk-KZ"/>
        </w:rPr>
        <w:t xml:space="preserve"> оқытушыларға белсенді оқыту әдістерін (талқылау, кейс, жобалық жұмыс) көбірек қолдану ұсынылады.</w:t>
      </w:r>
    </w:p>
    <w:p w:rsidR="00A837F9" w:rsidRPr="00A837F9" w:rsidRDefault="00A837F9" w:rsidP="00A837F9">
      <w:pPr>
        <w:pStyle w:val="af1"/>
        <w:spacing w:before="0" w:beforeAutospacing="0" w:after="0" w:afterAutospacing="0"/>
        <w:ind w:firstLine="425"/>
        <w:jc w:val="both"/>
        <w:rPr>
          <w:lang w:val="kk-KZ"/>
        </w:rPr>
      </w:pPr>
      <w:r w:rsidRPr="00A837F9">
        <w:rPr>
          <w:bCs/>
          <w:lang w:val="kk-KZ"/>
        </w:rPr>
        <w:t>Бағалау критерийлерін нақтылап</w:t>
      </w:r>
      <w:r w:rsidRPr="00A837F9">
        <w:rPr>
          <w:lang w:val="kk-KZ"/>
        </w:rPr>
        <w:t>, әр пән бойынша силлабусқа ашық әрі түсінікті етіп енгізу қажет.</w:t>
      </w:r>
    </w:p>
    <w:p w:rsidR="00A837F9" w:rsidRPr="00A837F9" w:rsidRDefault="00A837F9" w:rsidP="00A837F9">
      <w:pPr>
        <w:pStyle w:val="af1"/>
        <w:spacing w:before="0" w:beforeAutospacing="0" w:after="0" w:afterAutospacing="0"/>
        <w:ind w:firstLine="425"/>
        <w:jc w:val="both"/>
        <w:rPr>
          <w:lang w:val="kk-KZ"/>
        </w:rPr>
      </w:pPr>
      <w:r w:rsidRPr="00A837F9">
        <w:rPr>
          <w:bCs/>
          <w:lang w:val="kk-KZ"/>
        </w:rPr>
        <w:t>Кері байланыс жүйесін жетілдіру:</w:t>
      </w:r>
      <w:r w:rsidRPr="00A837F9">
        <w:rPr>
          <w:lang w:val="kk-KZ"/>
        </w:rPr>
        <w:t xml:space="preserve"> білім алушы бағалау нәтижесін түсініп, әрі қарай даму бағытын көруі тиіс</w:t>
      </w:r>
    </w:p>
    <w:p w:rsidR="00A837F9" w:rsidRPr="00A837F9" w:rsidRDefault="00A837F9" w:rsidP="00A837F9">
      <w:pPr>
        <w:pStyle w:val="af1"/>
        <w:spacing w:before="0" w:beforeAutospacing="0" w:after="0" w:afterAutospacing="0"/>
        <w:ind w:firstLine="425"/>
        <w:jc w:val="both"/>
        <w:rPr>
          <w:lang w:val="kk-KZ"/>
        </w:rPr>
      </w:pPr>
      <w:r w:rsidRPr="00A837F9">
        <w:rPr>
          <w:bCs/>
          <w:lang w:val="kk-KZ"/>
        </w:rPr>
        <w:t>Оқу процесін ұйымдастыруда</w:t>
      </w:r>
      <w:r w:rsidRPr="00A837F9">
        <w:rPr>
          <w:lang w:val="kk-KZ"/>
        </w:rPr>
        <w:t xml:space="preserve"> цифрлық платформаларды тиімді пайдалануды жалғастыру керек</w:t>
      </w:r>
    </w:p>
    <w:p w:rsidR="00A837F9" w:rsidRPr="00A837F9" w:rsidRDefault="00A837F9" w:rsidP="00A837F9">
      <w:pPr>
        <w:pStyle w:val="af1"/>
        <w:spacing w:before="0" w:beforeAutospacing="0" w:after="0" w:afterAutospacing="0"/>
        <w:ind w:firstLine="425"/>
        <w:jc w:val="both"/>
        <w:rPr>
          <w:lang w:val="kk-KZ"/>
        </w:rPr>
      </w:pPr>
      <w:r w:rsidRPr="00A837F9">
        <w:rPr>
          <w:lang w:val="kk-KZ"/>
        </w:rPr>
        <w:t xml:space="preserve">Оқытушылардың </w:t>
      </w:r>
      <w:r w:rsidRPr="00A837F9">
        <w:rPr>
          <w:bCs/>
          <w:lang w:val="kk-KZ"/>
        </w:rPr>
        <w:t>офис-сағаттарын нақтылау және белсенді ету</w:t>
      </w:r>
      <w:r w:rsidRPr="00A837F9">
        <w:rPr>
          <w:lang w:val="kk-KZ"/>
        </w:rPr>
        <w:t xml:space="preserve"> ұсынылады.</w:t>
      </w:r>
    </w:p>
    <w:p w:rsidR="00A837F9" w:rsidRPr="00A837F9" w:rsidRDefault="00A837F9" w:rsidP="00A837F9">
      <w:pPr>
        <w:pStyle w:val="af1"/>
        <w:spacing w:before="0" w:beforeAutospacing="0" w:after="0" w:afterAutospacing="0"/>
        <w:ind w:firstLine="425"/>
        <w:jc w:val="both"/>
        <w:rPr>
          <w:i/>
          <w:lang w:val="kk-KZ"/>
        </w:rPr>
      </w:pPr>
      <w:r w:rsidRPr="00A837F9">
        <w:rPr>
          <w:lang w:val="kk-KZ"/>
        </w:rPr>
        <w:lastRenderedPageBreak/>
        <w:t>Сауалнама нәтижелері негізінде кафедралар мен факультет басшылары тарапынан тиісті талдау жасалып, нақты шаралар қабылдансын.</w:t>
      </w:r>
    </w:p>
    <w:p w:rsidR="007D6C60" w:rsidRDefault="007D6C60" w:rsidP="008F3DFB">
      <w:pPr>
        <w:pStyle w:val="Default"/>
        <w:jc w:val="both"/>
        <w:rPr>
          <w:rFonts w:eastAsiaTheme="minorEastAsia"/>
          <w:color w:val="000000" w:themeColor="text1"/>
          <w:kern w:val="24"/>
          <w:sz w:val="22"/>
          <w:szCs w:val="22"/>
          <w:lang w:val="kk-KZ"/>
        </w:rPr>
      </w:pPr>
    </w:p>
    <w:p w:rsidR="009D31D8" w:rsidRPr="002D6826" w:rsidRDefault="009D31D8" w:rsidP="002D6826">
      <w:pPr>
        <w:pStyle w:val="a5"/>
        <w:ind w:firstLine="567"/>
        <w:jc w:val="both"/>
        <w:rPr>
          <w:rFonts w:ascii="Times New Roman" w:hAnsi="Times New Roman" w:cs="Times New Roman"/>
          <w:sz w:val="24"/>
          <w:szCs w:val="24"/>
          <w:lang w:val="kk-KZ"/>
        </w:rPr>
      </w:pPr>
      <w:r>
        <w:rPr>
          <w:rFonts w:ascii="Times New Roman" w:hAnsi="Times New Roman" w:cs="Times New Roman"/>
          <w:b/>
          <w:sz w:val="24"/>
          <w:szCs w:val="24"/>
          <w:lang w:val="kk-KZ" w:eastAsia="en-US"/>
        </w:rPr>
        <w:t>3</w:t>
      </w:r>
      <w:r w:rsidR="00991FFB" w:rsidRPr="00991FFB">
        <w:rPr>
          <w:rFonts w:ascii="Times New Roman" w:hAnsi="Times New Roman" w:cs="Times New Roman"/>
          <w:b/>
          <w:sz w:val="24"/>
          <w:szCs w:val="24"/>
          <w:lang w:val="kk-KZ" w:eastAsia="en-US"/>
        </w:rPr>
        <w:t xml:space="preserve">. </w:t>
      </w:r>
      <w:r w:rsidR="00991FFB" w:rsidRPr="00991FFB">
        <w:rPr>
          <w:rFonts w:ascii="Times New Roman" w:hAnsi="Times New Roman" w:cs="Times New Roman"/>
          <w:b/>
          <w:sz w:val="24"/>
          <w:szCs w:val="24"/>
          <w:lang w:val="kk-KZ"/>
        </w:rPr>
        <w:t xml:space="preserve">Тыңдалды: </w:t>
      </w:r>
      <w:r>
        <w:rPr>
          <w:rFonts w:ascii="Times New Roman" w:hAnsi="Times New Roman" w:cs="Times New Roman"/>
          <w:sz w:val="24"/>
          <w:szCs w:val="24"/>
          <w:lang w:val="kk-KZ"/>
        </w:rPr>
        <w:t>Үшінші</w:t>
      </w:r>
      <w:r w:rsidR="00991FFB" w:rsidRPr="00991FFB">
        <w:rPr>
          <w:rFonts w:ascii="Times New Roman" w:hAnsi="Times New Roman" w:cs="Times New Roman"/>
          <w:sz w:val="24"/>
          <w:szCs w:val="24"/>
          <w:lang w:val="kk-KZ"/>
        </w:rPr>
        <w:t xml:space="preserve"> мәселе бойынша </w:t>
      </w:r>
      <w:r w:rsidR="00991FFB" w:rsidRPr="00991FFB">
        <w:rPr>
          <w:rFonts w:ascii="Times New Roman" w:eastAsia="Batang" w:hAnsi="Times New Roman" w:cs="Times New Roman"/>
          <w:sz w:val="24"/>
          <w:szCs w:val="24"/>
          <w:lang w:val="kk-KZ" w:eastAsia="ko-KR"/>
        </w:rPr>
        <w:t>Факультеттің сапаны қамтамасыз ету жөніндегі Комиссиясының  төрағасы</w:t>
      </w:r>
      <w:r w:rsidR="008B03CF">
        <w:rPr>
          <w:rFonts w:ascii="Times New Roman" w:eastAsia="Batang" w:hAnsi="Times New Roman" w:cs="Times New Roman"/>
          <w:sz w:val="24"/>
          <w:szCs w:val="24"/>
          <w:lang w:val="kk-KZ" w:eastAsia="ko-KR"/>
        </w:rPr>
        <w:t xml:space="preserve"> м.а. О.Досекеев</w:t>
      </w:r>
      <w:r w:rsidR="00991FFB" w:rsidRPr="00991FFB">
        <w:rPr>
          <w:rFonts w:ascii="Times New Roman" w:hAnsi="Times New Roman" w:cs="Times New Roman"/>
          <w:sz w:val="24"/>
          <w:szCs w:val="24"/>
          <w:lang w:val="kk-KZ"/>
        </w:rPr>
        <w:t xml:space="preserve">: </w:t>
      </w:r>
      <w:r>
        <w:rPr>
          <w:rFonts w:ascii="Times New Roman" w:eastAsia="Batang" w:hAnsi="Times New Roman" w:cs="Times New Roman"/>
          <w:sz w:val="24"/>
          <w:szCs w:val="24"/>
          <w:lang w:val="kk-KZ" w:eastAsia="ko-KR"/>
        </w:rPr>
        <w:t>Стратегиялық жоспардың орындалуының мониторингіне</w:t>
      </w:r>
      <w:r w:rsidR="00991FFB">
        <w:rPr>
          <w:rFonts w:ascii="Times New Roman" w:hAnsi="Times New Roman" w:cs="Times New Roman"/>
          <w:sz w:val="24"/>
          <w:szCs w:val="24"/>
          <w:lang w:val="kk-KZ"/>
        </w:rPr>
        <w:t xml:space="preserve"> тоқталар болсақ:</w:t>
      </w:r>
      <w:r w:rsidR="002D6826">
        <w:rPr>
          <w:rFonts w:ascii="Times New Roman" w:hAnsi="Times New Roman" w:cs="Times New Roman"/>
          <w:sz w:val="24"/>
          <w:szCs w:val="24"/>
          <w:lang w:val="kk-KZ"/>
        </w:rPr>
        <w:t xml:space="preserve"> </w:t>
      </w:r>
      <w:r w:rsidRPr="002D6826">
        <w:rPr>
          <w:rFonts w:ascii="Times New Roman" w:hAnsi="Times New Roman" w:cs="Times New Roman"/>
          <w:sz w:val="24"/>
          <w:szCs w:val="24"/>
          <w:lang w:val="kk-KZ"/>
        </w:rPr>
        <w:t xml:space="preserve">Стратегиялық жоспардың орындалуы бойынша Даму бағдарламасы негізінде жасалынған 2025 жылғы жоспармен 2025 жылғы факт нәтижелер бойынша есеп дайындалды. Есеп нәтижесі факультеттің кезекті мәжілісіне ұсынылып, </w:t>
      </w:r>
      <w:r w:rsidR="002D6826" w:rsidRPr="002D6826">
        <w:rPr>
          <w:rFonts w:ascii="Times New Roman" w:hAnsi="Times New Roman" w:cs="Times New Roman"/>
          <w:sz w:val="24"/>
          <w:szCs w:val="24"/>
          <w:lang w:val="kk-KZ"/>
        </w:rPr>
        <w:t xml:space="preserve">қабылданған есеп университеттің «Стратегиялық даму, сапа және рейтинг» бөліміне бекітілуге ұсынылды. Жоспарланған алайда нәтижесіз индикаторлар бойынша жұмыс жүргізілуі керектігі айтылды. Қосымшада есеп тіркелген. </w:t>
      </w:r>
    </w:p>
    <w:p w:rsidR="002D6826" w:rsidRDefault="002D6826" w:rsidP="00991FFB">
      <w:pPr>
        <w:ind w:firstLine="567"/>
        <w:jc w:val="both"/>
        <w:rPr>
          <w:b/>
          <w:lang w:val="kk-KZ"/>
        </w:rPr>
      </w:pPr>
    </w:p>
    <w:p w:rsidR="002D6826" w:rsidRDefault="00991FFB" w:rsidP="002D6826">
      <w:pPr>
        <w:ind w:firstLine="567"/>
        <w:jc w:val="both"/>
        <w:rPr>
          <w:b/>
          <w:lang w:val="kk-KZ"/>
        </w:rPr>
      </w:pPr>
      <w:r w:rsidRPr="001C7772">
        <w:rPr>
          <w:b/>
          <w:lang w:val="kk-KZ"/>
        </w:rPr>
        <w:t>Шешім:</w:t>
      </w:r>
      <w:r>
        <w:rPr>
          <w:b/>
          <w:lang w:val="kk-KZ"/>
        </w:rPr>
        <w:t xml:space="preserve"> </w:t>
      </w:r>
    </w:p>
    <w:p w:rsidR="002D6826" w:rsidRPr="002D6826" w:rsidRDefault="002D6826" w:rsidP="002D6826">
      <w:pPr>
        <w:pStyle w:val="a8"/>
        <w:numPr>
          <w:ilvl w:val="0"/>
          <w:numId w:val="27"/>
        </w:numPr>
        <w:spacing w:after="0" w:line="240" w:lineRule="auto"/>
        <w:ind w:left="714" w:hanging="357"/>
        <w:jc w:val="both"/>
        <w:rPr>
          <w:rFonts w:ascii="Times New Roman" w:hAnsi="Times New Roman" w:cs="Times New Roman"/>
          <w:sz w:val="24"/>
          <w:szCs w:val="24"/>
          <w:lang w:val="kk-KZ"/>
        </w:rPr>
      </w:pPr>
      <w:r>
        <w:rPr>
          <w:rFonts w:ascii="Times New Roman" w:hAnsi="Times New Roman" w:cs="Times New Roman"/>
          <w:sz w:val="24"/>
          <w:szCs w:val="24"/>
          <w:lang w:val="kk-KZ"/>
        </w:rPr>
        <w:t>Индикаторларды н</w:t>
      </w:r>
      <w:r w:rsidRPr="002D6826">
        <w:rPr>
          <w:rFonts w:ascii="Times New Roman" w:hAnsi="Times New Roman" w:cs="Times New Roman"/>
          <w:sz w:val="24"/>
          <w:szCs w:val="24"/>
          <w:lang w:val="kk-KZ"/>
        </w:rPr>
        <w:t>ақты мақсаттар мен көрсеткіштер</w:t>
      </w:r>
      <w:r>
        <w:rPr>
          <w:rFonts w:ascii="Times New Roman" w:hAnsi="Times New Roman" w:cs="Times New Roman"/>
          <w:sz w:val="24"/>
          <w:szCs w:val="24"/>
          <w:lang w:val="kk-KZ"/>
        </w:rPr>
        <w:t xml:space="preserve">ге сәйкес </w:t>
      </w:r>
      <w:r w:rsidRPr="002D6826">
        <w:rPr>
          <w:rFonts w:ascii="Times New Roman" w:hAnsi="Times New Roman" w:cs="Times New Roman"/>
          <w:sz w:val="24"/>
          <w:szCs w:val="24"/>
          <w:lang w:val="kk-KZ"/>
        </w:rPr>
        <w:t xml:space="preserve">белгілеу </w:t>
      </w:r>
    </w:p>
    <w:p w:rsidR="002D6826" w:rsidRPr="002D6826" w:rsidRDefault="002D6826" w:rsidP="002D6826">
      <w:pPr>
        <w:pStyle w:val="af1"/>
        <w:numPr>
          <w:ilvl w:val="0"/>
          <w:numId w:val="27"/>
        </w:numPr>
        <w:spacing w:before="0" w:beforeAutospacing="0" w:after="0" w:afterAutospacing="0"/>
        <w:ind w:left="714" w:hanging="357"/>
        <w:rPr>
          <w:lang w:val="kk-KZ"/>
        </w:rPr>
      </w:pPr>
      <w:r w:rsidRPr="002D6826">
        <w:rPr>
          <w:lang w:val="kk-KZ"/>
        </w:rPr>
        <w:t>Жауапкершілікті нақтылау және ресурстарды б</w:t>
      </w:r>
      <w:r>
        <w:rPr>
          <w:lang w:val="kk-KZ"/>
        </w:rPr>
        <w:t>і</w:t>
      </w:r>
      <w:r w:rsidRPr="002D6826">
        <w:rPr>
          <w:lang w:val="kk-KZ"/>
        </w:rPr>
        <w:t>лу</w:t>
      </w:r>
    </w:p>
    <w:p w:rsidR="00AB1DC4" w:rsidRPr="00AB1DC4" w:rsidRDefault="002D6826" w:rsidP="00A55887">
      <w:pPr>
        <w:pStyle w:val="af1"/>
        <w:numPr>
          <w:ilvl w:val="0"/>
          <w:numId w:val="27"/>
        </w:numPr>
        <w:spacing w:before="0" w:beforeAutospacing="0" w:after="0" w:afterAutospacing="0"/>
        <w:ind w:left="714" w:hanging="357"/>
        <w:rPr>
          <w:lang w:val="kk-KZ"/>
        </w:rPr>
      </w:pPr>
      <w:r w:rsidRPr="00AB1DC4">
        <w:rPr>
          <w:lang w:val="kk-KZ"/>
        </w:rPr>
        <w:t>Үнемі бақылау, есеп беру және талқылау</w:t>
      </w:r>
      <w:r w:rsidR="00AB1DC4">
        <w:rPr>
          <w:lang w:val="kk-KZ"/>
        </w:rPr>
        <w:t xml:space="preserve"> </w:t>
      </w:r>
      <w:r w:rsidR="00AB1DC4">
        <w:rPr>
          <w:i/>
          <w:lang w:val="kk-KZ"/>
        </w:rPr>
        <w:t>(кафедра меңгерушілері, факультет деканы)</w:t>
      </w:r>
    </w:p>
    <w:p w:rsidR="00AB1DC4" w:rsidRDefault="00AB1DC4" w:rsidP="00AB1DC4">
      <w:pPr>
        <w:pStyle w:val="af1"/>
        <w:spacing w:before="0" w:beforeAutospacing="0" w:after="0" w:afterAutospacing="0"/>
        <w:ind w:left="357"/>
        <w:rPr>
          <w:lang w:val="kk-KZ"/>
        </w:rPr>
      </w:pPr>
    </w:p>
    <w:p w:rsidR="00AB1DC4" w:rsidRPr="00AB1DC4" w:rsidRDefault="00AB1DC4" w:rsidP="00AB1DC4">
      <w:pPr>
        <w:pStyle w:val="a5"/>
        <w:numPr>
          <w:ilvl w:val="0"/>
          <w:numId w:val="27"/>
        </w:numPr>
        <w:tabs>
          <w:tab w:val="num" w:pos="360"/>
        </w:tabs>
        <w:ind w:left="0" w:firstLine="567"/>
        <w:jc w:val="both"/>
        <w:rPr>
          <w:rFonts w:ascii="Times New Roman" w:hAnsi="Times New Roman" w:cs="Times New Roman"/>
          <w:sz w:val="24"/>
          <w:szCs w:val="24"/>
          <w:lang w:val="kk-KZ"/>
        </w:rPr>
      </w:pPr>
      <w:r w:rsidRPr="00AB1DC4">
        <w:rPr>
          <w:rFonts w:ascii="Times New Roman" w:hAnsi="Times New Roman" w:cs="Times New Roman"/>
          <w:b/>
          <w:sz w:val="24"/>
          <w:szCs w:val="24"/>
          <w:lang w:val="kk-KZ"/>
        </w:rPr>
        <w:t xml:space="preserve">Тыңдалды: </w:t>
      </w:r>
      <w:r w:rsidRPr="00AB1DC4">
        <w:rPr>
          <w:rFonts w:ascii="Times New Roman" w:hAnsi="Times New Roman" w:cs="Times New Roman"/>
          <w:sz w:val="24"/>
          <w:szCs w:val="24"/>
          <w:lang w:val="kk-KZ"/>
        </w:rPr>
        <w:t>Төртінші</w:t>
      </w:r>
      <w:r w:rsidRPr="00AB1DC4">
        <w:rPr>
          <w:rFonts w:ascii="Times New Roman" w:hAnsi="Times New Roman" w:cs="Times New Roman"/>
          <w:sz w:val="24"/>
          <w:szCs w:val="24"/>
          <w:lang w:val="kk-KZ"/>
        </w:rPr>
        <w:t xml:space="preserve"> мәселе бойынша </w:t>
      </w:r>
      <w:r w:rsidRPr="00AB1DC4">
        <w:rPr>
          <w:rFonts w:ascii="Times New Roman" w:eastAsia="Batang" w:hAnsi="Times New Roman" w:cs="Times New Roman"/>
          <w:sz w:val="24"/>
          <w:szCs w:val="24"/>
          <w:lang w:val="kk-KZ" w:eastAsia="ko-KR"/>
        </w:rPr>
        <w:t>Факультеттің сапаны қамтамасыз ету жөніндегі Комиссиясының  төрағасы м.а. О.Досекеев</w:t>
      </w:r>
      <w:r w:rsidRPr="00AB1DC4">
        <w:rPr>
          <w:rFonts w:ascii="Times New Roman" w:hAnsi="Times New Roman" w:cs="Times New Roman"/>
          <w:sz w:val="24"/>
          <w:szCs w:val="24"/>
          <w:lang w:val="kk-KZ"/>
        </w:rPr>
        <w:t xml:space="preserve"> </w:t>
      </w:r>
      <w:r w:rsidRPr="00AB1DC4">
        <w:rPr>
          <w:rFonts w:ascii="Times New Roman" w:hAnsi="Times New Roman" w:cs="Times New Roman"/>
          <w:sz w:val="24"/>
          <w:szCs w:val="24"/>
          <w:lang w:val="kk-KZ"/>
        </w:rPr>
        <w:t xml:space="preserve">Білім алушылардың академиялық және әлеуметтік қолдау қызметтерінің нәтижелігіне мониторинг жасау мәселесі бойынша сөз алды. </w:t>
      </w:r>
    </w:p>
    <w:p w:rsidR="00AB1DC4" w:rsidRPr="00AB1DC4" w:rsidRDefault="00AB1DC4" w:rsidP="00AB1DC4">
      <w:pPr>
        <w:pStyle w:val="a5"/>
        <w:tabs>
          <w:tab w:val="num" w:pos="360"/>
        </w:tabs>
        <w:ind w:firstLine="426"/>
        <w:jc w:val="both"/>
        <w:rPr>
          <w:rFonts w:ascii="Times New Roman" w:hAnsi="Times New Roman" w:cs="Times New Roman"/>
          <w:sz w:val="24"/>
          <w:szCs w:val="24"/>
          <w:lang w:val="kk-KZ"/>
        </w:rPr>
      </w:pPr>
      <w:r w:rsidRPr="00AB1DC4">
        <w:rPr>
          <w:rFonts w:ascii="Times New Roman" w:hAnsi="Times New Roman" w:cs="Times New Roman"/>
          <w:sz w:val="24"/>
          <w:szCs w:val="24"/>
          <w:lang w:val="kk-KZ"/>
        </w:rPr>
        <w:t xml:space="preserve">Академиялық қолдау бойынша: </w:t>
      </w:r>
      <w:r w:rsidRPr="00AB1DC4">
        <w:rPr>
          <w:rFonts w:ascii="Times New Roman" w:hAnsi="Times New Roman" w:cs="Times New Roman"/>
          <w:sz w:val="24"/>
          <w:szCs w:val="24"/>
          <w:lang w:val="kk-KZ"/>
        </w:rPr>
        <w:t>Академиялық қолдауды мониторингтеу үшін тұрақты бақылау жүйесі — оқу нәтижелері, қатысуы, GPA, оқуға қатысу деңгейі сияқты көрсеткіштерге негізделген. Қоғамдық қолдаудың тиімділігін онлайн жүйелер мен психологиялық ресурстар арқылы бағалау қарастырылды</w:t>
      </w:r>
      <w:r w:rsidRPr="00AB1DC4">
        <w:rPr>
          <w:rFonts w:ascii="Times New Roman" w:hAnsi="Times New Roman" w:cs="Times New Roman"/>
          <w:sz w:val="24"/>
          <w:szCs w:val="24"/>
          <w:lang w:val="kk-KZ"/>
        </w:rPr>
        <w:t xml:space="preserve">. </w:t>
      </w:r>
      <w:r w:rsidRPr="00AB1DC4">
        <w:rPr>
          <w:rFonts w:ascii="Times New Roman" w:hAnsi="Times New Roman" w:cs="Times New Roman"/>
          <w:sz w:val="24"/>
          <w:szCs w:val="24"/>
          <w:lang w:val="kk-KZ"/>
        </w:rPr>
        <w:t>Оқу журналдары мен рефлексия құралдары: студенттер өздеріндегі оқу процесін бағалап, өзіндік реттеуді дамытады, бұл нәтижеге оң әсер етеді.</w:t>
      </w:r>
    </w:p>
    <w:p w:rsidR="00B07880" w:rsidRDefault="00AB1DC4" w:rsidP="00AB1DC4">
      <w:pPr>
        <w:pStyle w:val="a5"/>
        <w:tabs>
          <w:tab w:val="num" w:pos="360"/>
        </w:tabs>
        <w:ind w:firstLine="426"/>
        <w:jc w:val="both"/>
        <w:rPr>
          <w:rFonts w:ascii="Times New Roman" w:hAnsi="Times New Roman" w:cs="Times New Roman"/>
          <w:sz w:val="24"/>
          <w:szCs w:val="24"/>
          <w:lang w:val="kk-KZ"/>
        </w:rPr>
      </w:pPr>
      <w:r w:rsidRPr="00AB1DC4">
        <w:rPr>
          <w:rStyle w:val="af0"/>
          <w:rFonts w:ascii="Times New Roman" w:hAnsi="Times New Roman" w:cs="Times New Roman"/>
          <w:b w:val="0"/>
          <w:sz w:val="24"/>
          <w:szCs w:val="24"/>
          <w:lang w:val="kk-KZ"/>
        </w:rPr>
        <w:t>Әлеуметтік-психологиялық қолдау</w:t>
      </w:r>
      <w:r w:rsidRPr="00AB1DC4">
        <w:rPr>
          <w:rStyle w:val="af0"/>
          <w:rFonts w:ascii="Times New Roman" w:hAnsi="Times New Roman" w:cs="Times New Roman"/>
          <w:sz w:val="24"/>
          <w:szCs w:val="24"/>
          <w:lang w:val="kk-KZ"/>
        </w:rPr>
        <w:t>:</w:t>
      </w:r>
      <w:r w:rsidRPr="00AB1DC4">
        <w:rPr>
          <w:rStyle w:val="af0"/>
          <w:rFonts w:ascii="Times New Roman" w:hAnsi="Times New Roman" w:cs="Times New Roman"/>
          <w:sz w:val="24"/>
          <w:szCs w:val="24"/>
          <w:lang w:val="kk-KZ"/>
        </w:rPr>
        <w:t xml:space="preserve"> </w:t>
      </w:r>
      <w:r w:rsidRPr="00AB1DC4">
        <w:rPr>
          <w:rFonts w:ascii="Times New Roman" w:hAnsi="Times New Roman" w:cs="Times New Roman"/>
          <w:sz w:val="24"/>
          <w:szCs w:val="24"/>
          <w:lang w:val="kk-KZ"/>
        </w:rPr>
        <w:t>Онлайн-платформалар арқылы психологиялық және әлеуметтік қолдау көрсетудің тиімділігі зерттелуде; кей жүйелер студенттердің күйзеліске қарсы тұрмыстық деңгейін төмендетіп, жалпылай жайлылықты жақсартады</w:t>
      </w:r>
      <w:r w:rsidRPr="00AB1DC4">
        <w:rPr>
          <w:rFonts w:ascii="Times New Roman" w:hAnsi="Times New Roman" w:cs="Times New Roman"/>
          <w:sz w:val="24"/>
          <w:szCs w:val="24"/>
          <w:lang w:val="kk-KZ"/>
        </w:rPr>
        <w:t xml:space="preserve">; </w:t>
      </w:r>
      <w:r w:rsidRPr="00AB1DC4">
        <w:rPr>
          <w:rFonts w:ascii="Times New Roman" w:hAnsi="Times New Roman" w:cs="Times New Roman"/>
          <w:sz w:val="24"/>
          <w:szCs w:val="24"/>
          <w:lang w:val="kk-KZ"/>
        </w:rPr>
        <w:t>Студенттердің оқу орнында тиесілілік сезімі академиялық мотивация мен орындаушылығын арттырады; бұған сәйкес, оқу нәтижелерінің өсуі байқалады</w:t>
      </w:r>
      <w:r w:rsidRPr="00AB1DC4">
        <w:rPr>
          <w:rFonts w:ascii="Times New Roman" w:hAnsi="Times New Roman" w:cs="Times New Roman"/>
          <w:sz w:val="24"/>
          <w:szCs w:val="24"/>
          <w:lang w:val="kk-KZ"/>
        </w:rPr>
        <w:t xml:space="preserve">; </w:t>
      </w:r>
      <w:r w:rsidRPr="00AB1DC4">
        <w:rPr>
          <w:rFonts w:ascii="Times New Roman" w:hAnsi="Times New Roman" w:cs="Times New Roman"/>
          <w:sz w:val="24"/>
          <w:szCs w:val="24"/>
          <w:lang w:val="kk-KZ"/>
        </w:rPr>
        <w:t>Әлеуметтік қолдау өз</w:t>
      </w:r>
      <w:r w:rsidRPr="00AB1DC4">
        <w:rPr>
          <w:rFonts w:ascii="Times New Roman" w:hAnsi="Times New Roman" w:cs="Times New Roman"/>
          <w:sz w:val="24"/>
          <w:szCs w:val="24"/>
          <w:lang w:val="kk-KZ"/>
        </w:rPr>
        <w:noBreakHyphen/>
        <w:t>өзіне деген сенімді (self</w:t>
      </w:r>
      <w:r w:rsidRPr="00AB1DC4">
        <w:rPr>
          <w:rFonts w:ascii="Times New Roman" w:hAnsi="Times New Roman" w:cs="Times New Roman"/>
          <w:sz w:val="24"/>
          <w:szCs w:val="24"/>
          <w:lang w:val="kk-KZ"/>
        </w:rPr>
        <w:noBreakHyphen/>
        <w:t>efficacy) және білімге тартылуды (learning engagement) арттырады; бұл академиялық нәтижелерге оң ықпал етеді.</w:t>
      </w:r>
    </w:p>
    <w:p w:rsidR="00B07880" w:rsidRDefault="00B07880" w:rsidP="00AB1DC4">
      <w:pPr>
        <w:pStyle w:val="a5"/>
        <w:tabs>
          <w:tab w:val="num" w:pos="360"/>
        </w:tabs>
        <w:ind w:firstLine="426"/>
        <w:jc w:val="both"/>
        <w:rPr>
          <w:rFonts w:ascii="Times New Roman" w:hAnsi="Times New Roman" w:cs="Times New Roman"/>
          <w:sz w:val="24"/>
          <w:szCs w:val="24"/>
          <w:lang w:val="kk-KZ"/>
        </w:rPr>
      </w:pPr>
    </w:p>
    <w:p w:rsidR="00B07880" w:rsidRDefault="00B07880" w:rsidP="00AB1DC4">
      <w:pPr>
        <w:pStyle w:val="a5"/>
        <w:tabs>
          <w:tab w:val="num" w:pos="360"/>
        </w:tabs>
        <w:ind w:firstLine="426"/>
        <w:jc w:val="both"/>
        <w:rPr>
          <w:rFonts w:ascii="Times New Roman" w:hAnsi="Times New Roman" w:cs="Times New Roman"/>
          <w:sz w:val="24"/>
          <w:szCs w:val="24"/>
          <w:lang w:val="kk-KZ"/>
        </w:rPr>
      </w:pPr>
      <w:r w:rsidRPr="00B07880">
        <w:rPr>
          <w:rFonts w:ascii="Times New Roman" w:hAnsi="Times New Roman" w:cs="Times New Roman"/>
          <w:b/>
          <w:sz w:val="24"/>
          <w:szCs w:val="24"/>
          <w:lang w:val="kk-KZ"/>
        </w:rPr>
        <w:t>Шешім</w:t>
      </w:r>
      <w:r>
        <w:rPr>
          <w:rFonts w:ascii="Times New Roman" w:hAnsi="Times New Roman" w:cs="Times New Roman"/>
          <w:sz w:val="24"/>
          <w:szCs w:val="24"/>
          <w:lang w:val="kk-KZ"/>
        </w:rPr>
        <w:t xml:space="preserve">: </w:t>
      </w:r>
    </w:p>
    <w:p w:rsidR="00AB1DC4" w:rsidRPr="00B07880" w:rsidRDefault="00B07880" w:rsidP="00B07880">
      <w:pPr>
        <w:pStyle w:val="a5"/>
        <w:tabs>
          <w:tab w:val="num" w:pos="360"/>
        </w:tabs>
        <w:jc w:val="both"/>
        <w:rPr>
          <w:rFonts w:ascii="Times New Roman" w:hAnsi="Times New Roman" w:cs="Times New Roman"/>
          <w:sz w:val="24"/>
          <w:szCs w:val="24"/>
          <w:lang w:val="kk-KZ"/>
        </w:rPr>
      </w:pPr>
      <w:r>
        <w:rPr>
          <w:rFonts w:ascii="Times New Roman" w:hAnsi="Times New Roman" w:cs="Times New Roman"/>
          <w:sz w:val="24"/>
          <w:szCs w:val="24"/>
          <w:lang w:val="kk-KZ"/>
        </w:rPr>
        <w:tab/>
        <w:t>Білім алушылардың академиялық және әлеуметтік қолдау қызметтері бойынша</w:t>
      </w:r>
      <w:r w:rsidR="00AB1DC4" w:rsidRPr="00AB1DC4">
        <w:rPr>
          <w:rFonts w:ascii="Times New Roman" w:hAnsi="Times New Roman" w:cs="Times New Roman"/>
          <w:sz w:val="24"/>
          <w:szCs w:val="24"/>
          <w:lang w:val="kk-KZ"/>
        </w:rPr>
        <w:t xml:space="preserve"> </w:t>
      </w:r>
      <w:r w:rsidRPr="00B07880">
        <w:rPr>
          <w:rFonts w:ascii="Times New Roman" w:hAnsi="Times New Roman" w:cs="Times New Roman"/>
          <w:sz w:val="24"/>
          <w:szCs w:val="24"/>
          <w:lang w:val="kk-KZ"/>
        </w:rPr>
        <w:t>Апталық және тоқсандық мониторинг дайындау, аралық есептерді жүйелеу</w:t>
      </w:r>
      <w:r>
        <w:rPr>
          <w:rFonts w:ascii="Times New Roman" w:hAnsi="Times New Roman" w:cs="Times New Roman"/>
          <w:sz w:val="24"/>
          <w:szCs w:val="24"/>
          <w:lang w:val="kk-KZ"/>
        </w:rPr>
        <w:t xml:space="preserve">, студенттер, эдвайзерлер, оқытушылар арасында  </w:t>
      </w:r>
      <w:r>
        <w:rPr>
          <w:rFonts w:ascii="Times New Roman" w:hAnsi="Times New Roman" w:cs="Times New Roman"/>
          <w:sz w:val="24"/>
          <w:szCs w:val="24"/>
          <w:lang w:val="kk-KZ"/>
        </w:rPr>
        <w:t xml:space="preserve">кері байланыс қалыптастыру </w:t>
      </w:r>
      <w:r w:rsidRPr="00B07880">
        <w:rPr>
          <w:rFonts w:ascii="Times New Roman" w:hAnsi="Times New Roman" w:cs="Times New Roman"/>
          <w:i/>
          <w:sz w:val="24"/>
          <w:szCs w:val="24"/>
          <w:lang w:val="kk-KZ"/>
        </w:rPr>
        <w:t>(</w:t>
      </w:r>
      <w:r>
        <w:rPr>
          <w:rFonts w:ascii="Times New Roman" w:hAnsi="Times New Roman" w:cs="Times New Roman"/>
          <w:i/>
          <w:sz w:val="24"/>
          <w:szCs w:val="24"/>
          <w:lang w:val="kk-KZ"/>
        </w:rPr>
        <w:t>Кафедра меңгерушілері, факультеттің оқу ісі жөніндегі декан орынбасары)</w:t>
      </w:r>
    </w:p>
    <w:p w:rsidR="00AB1DC4" w:rsidRPr="00B07880" w:rsidRDefault="00AB1DC4" w:rsidP="00AB1DC4">
      <w:pPr>
        <w:pStyle w:val="a5"/>
        <w:ind w:left="360"/>
        <w:jc w:val="both"/>
        <w:rPr>
          <w:rFonts w:ascii="Times New Roman" w:hAnsi="Times New Roman" w:cs="Times New Roman"/>
          <w:sz w:val="24"/>
          <w:szCs w:val="24"/>
          <w:lang w:val="kk-KZ"/>
        </w:rPr>
      </w:pPr>
    </w:p>
    <w:p w:rsidR="00A50DE0" w:rsidRPr="00A50DE0" w:rsidRDefault="00B07880" w:rsidP="00A50DE0">
      <w:pPr>
        <w:pStyle w:val="a5"/>
        <w:numPr>
          <w:ilvl w:val="0"/>
          <w:numId w:val="27"/>
        </w:numPr>
        <w:ind w:left="0" w:firstLine="360"/>
        <w:jc w:val="both"/>
        <w:rPr>
          <w:rFonts w:ascii="Times New Roman" w:hAnsi="Times New Roman" w:cs="Times New Roman"/>
          <w:sz w:val="24"/>
          <w:szCs w:val="24"/>
        </w:rPr>
      </w:pPr>
      <w:r w:rsidRPr="00B07880">
        <w:rPr>
          <w:rFonts w:ascii="Times New Roman" w:hAnsi="Times New Roman" w:cs="Times New Roman"/>
          <w:b/>
          <w:sz w:val="24"/>
          <w:szCs w:val="24"/>
          <w:lang w:val="kk-KZ"/>
        </w:rPr>
        <w:t xml:space="preserve">Тыңдалым: </w:t>
      </w:r>
      <w:r>
        <w:rPr>
          <w:rFonts w:ascii="Times New Roman" w:eastAsia="Batang" w:hAnsi="Times New Roman" w:cs="Times New Roman"/>
          <w:sz w:val="24"/>
          <w:szCs w:val="24"/>
          <w:lang w:val="kk-KZ" w:eastAsia="ko-KR"/>
        </w:rPr>
        <w:t>2024-2025 оқу жылындағы Факультеттің сапаны қамтамасыз ету жөніндегі Комиссияның жылдық есебін әзірлеу, бекітуге ұсыну</w:t>
      </w:r>
      <w:r w:rsidR="00C231CD">
        <w:rPr>
          <w:rFonts w:ascii="Times New Roman" w:eastAsia="Batang" w:hAnsi="Times New Roman" w:cs="Times New Roman"/>
          <w:sz w:val="24"/>
          <w:szCs w:val="24"/>
          <w:lang w:val="kk-KZ" w:eastAsia="ko-KR"/>
        </w:rPr>
        <w:t xml:space="preserve">. </w:t>
      </w:r>
      <w:r w:rsidR="00C231CD" w:rsidRPr="00A50DE0">
        <w:rPr>
          <w:rFonts w:ascii="Times New Roman" w:hAnsi="Times New Roman" w:cs="Times New Roman"/>
          <w:sz w:val="24"/>
          <w:szCs w:val="24"/>
          <w:lang w:val="kk-KZ"/>
        </w:rPr>
        <w:t>Комиссияның жұмыс жоспары бекітілген, оның ішінде ішкі аудит, оқу бағдарламалары мен бағалау саясатының мониторингі, оқытушылар мен бөлімдердің жұмысын талдау,</w:t>
      </w:r>
      <w:r w:rsidR="00C231CD" w:rsidRPr="00A50DE0">
        <w:rPr>
          <w:rFonts w:ascii="Times New Roman" w:hAnsi="Times New Roman" w:cs="Times New Roman"/>
          <w:sz w:val="24"/>
          <w:szCs w:val="24"/>
          <w:lang w:val="kk-KZ"/>
        </w:rPr>
        <w:t xml:space="preserve"> ғылыми жұмыстардың есебі, </w:t>
      </w:r>
      <w:r w:rsidR="00C231CD" w:rsidRPr="00A50DE0">
        <w:rPr>
          <w:rFonts w:ascii="Times New Roman" w:hAnsi="Times New Roman" w:cs="Times New Roman"/>
          <w:sz w:val="24"/>
          <w:szCs w:val="24"/>
          <w:lang w:val="kk-KZ"/>
        </w:rPr>
        <w:t xml:space="preserve"> талаптарға сәйкестік тексерілді.</w:t>
      </w:r>
      <w:r w:rsidR="00C231CD" w:rsidRPr="00A50DE0">
        <w:rPr>
          <w:rFonts w:ascii="Times New Roman" w:hAnsi="Times New Roman" w:cs="Times New Roman"/>
          <w:sz w:val="24"/>
          <w:szCs w:val="24"/>
          <w:lang w:val="kk-KZ"/>
        </w:rPr>
        <w:t xml:space="preserve"> </w:t>
      </w:r>
      <w:r w:rsidR="00C231CD" w:rsidRPr="00A50DE0">
        <w:rPr>
          <w:rStyle w:val="af0"/>
          <w:rFonts w:ascii="Times New Roman" w:hAnsi="Times New Roman" w:cs="Times New Roman"/>
          <w:b w:val="0"/>
          <w:sz w:val="24"/>
          <w:szCs w:val="24"/>
          <w:lang w:val="kk-KZ"/>
        </w:rPr>
        <w:t>Жыл бойындағы іс-шаралар:</w:t>
      </w:r>
      <w:r w:rsidR="00C231CD" w:rsidRPr="00A50DE0">
        <w:rPr>
          <w:rFonts w:ascii="Times New Roman" w:hAnsi="Times New Roman" w:cs="Times New Roman"/>
          <w:sz w:val="24"/>
          <w:szCs w:val="24"/>
          <w:lang w:val="kk-KZ"/>
        </w:rPr>
        <w:br/>
        <w:t>Оқу бағдарламаларының өзіндік бағалау, студенттер мен оқытушылар арасында анкета жүргізу, түзетулер жоспары, аккредитацияға дайындық, ESG стандарттарына сәйкестікті тексеру — осының бәрі мұқият бақыланды.</w:t>
      </w:r>
      <w:r w:rsidR="00C231CD" w:rsidRPr="00A50DE0">
        <w:rPr>
          <w:rFonts w:ascii="Times New Roman" w:hAnsi="Times New Roman" w:cs="Times New Roman"/>
          <w:sz w:val="24"/>
          <w:szCs w:val="24"/>
          <w:lang w:val="kk-KZ"/>
        </w:rPr>
        <w:t xml:space="preserve"> </w:t>
      </w:r>
      <w:r w:rsidR="00C231CD" w:rsidRPr="00A50DE0">
        <w:rPr>
          <w:rFonts w:ascii="Times New Roman" w:hAnsi="Times New Roman" w:cs="Times New Roman"/>
          <w:sz w:val="24"/>
          <w:szCs w:val="24"/>
          <w:lang w:val="kk-KZ"/>
        </w:rPr>
        <w:t>Жылдық мониторинг есептері білім беру сапасы, студенттердің қанағаттануы, сын-пікірлер мен түзету шаралары туралы статистикалық деректерді қамтиды</w:t>
      </w:r>
    </w:p>
    <w:p w:rsidR="00C231CD" w:rsidRPr="00A50DE0" w:rsidRDefault="00A50DE0" w:rsidP="00A50DE0">
      <w:pPr>
        <w:ind w:left="360"/>
        <w:rPr>
          <w:i/>
          <w:lang w:val="kk-KZ"/>
        </w:rPr>
      </w:pPr>
      <w:r w:rsidRPr="00A50DE0">
        <w:rPr>
          <w:b/>
          <w:lang w:val="kk-KZ"/>
        </w:rPr>
        <w:lastRenderedPageBreak/>
        <w:t>Шешім</w:t>
      </w:r>
      <w:r>
        <w:rPr>
          <w:lang w:val="kk-KZ"/>
        </w:rPr>
        <w:t xml:space="preserve">: </w:t>
      </w:r>
      <w:r>
        <w:rPr>
          <w:rFonts w:eastAsia="Batang"/>
          <w:lang w:val="kk-KZ" w:eastAsia="ko-KR"/>
        </w:rPr>
        <w:t>Факультеттің сапаны қамтамасыз ету жөніндегі Комиссияның жылдық есебі</w:t>
      </w:r>
      <w:r>
        <w:rPr>
          <w:rFonts w:eastAsia="Batang"/>
          <w:lang w:val="kk-KZ" w:eastAsia="ko-KR"/>
        </w:rPr>
        <w:t xml:space="preserve"> бекітуге ұсынылсын. </w:t>
      </w:r>
      <w:r>
        <w:rPr>
          <w:rFonts w:eastAsia="Batang"/>
          <w:i/>
          <w:lang w:val="kk-KZ" w:eastAsia="ko-KR"/>
        </w:rPr>
        <w:t xml:space="preserve">(Жауапты: Факультеттің сапаны қамтамасыз ету жөніндегі комиссия төрағасы) </w:t>
      </w:r>
    </w:p>
    <w:p w:rsidR="00464154" w:rsidRDefault="00464154" w:rsidP="00991FFB">
      <w:pPr>
        <w:tabs>
          <w:tab w:val="left" w:pos="720"/>
          <w:tab w:val="left" w:pos="900"/>
        </w:tabs>
        <w:ind w:firstLine="567"/>
        <w:jc w:val="both"/>
        <w:rPr>
          <w:b/>
          <w:bCs/>
        </w:rPr>
      </w:pPr>
    </w:p>
    <w:p w:rsidR="00A50DE0" w:rsidRDefault="00A50DE0" w:rsidP="00E45021">
      <w:pPr>
        <w:pStyle w:val="a5"/>
        <w:numPr>
          <w:ilvl w:val="0"/>
          <w:numId w:val="27"/>
        </w:numPr>
        <w:ind w:left="0" w:firstLine="360"/>
        <w:jc w:val="both"/>
        <w:rPr>
          <w:rFonts w:ascii="Times New Roman" w:hAnsi="Times New Roman" w:cs="Times New Roman"/>
          <w:sz w:val="24"/>
          <w:szCs w:val="24"/>
          <w:lang w:val="kk-KZ"/>
        </w:rPr>
      </w:pPr>
      <w:r w:rsidRPr="00B07880">
        <w:rPr>
          <w:rFonts w:ascii="Times New Roman" w:hAnsi="Times New Roman" w:cs="Times New Roman"/>
          <w:b/>
          <w:sz w:val="24"/>
          <w:szCs w:val="24"/>
          <w:lang w:val="kk-KZ"/>
        </w:rPr>
        <w:t xml:space="preserve">Тыңдалым: </w:t>
      </w:r>
      <w:r w:rsidRPr="00A50DE0">
        <w:rPr>
          <w:rFonts w:ascii="Times New Roman" w:hAnsi="Times New Roman" w:cs="Times New Roman"/>
          <w:sz w:val="24"/>
          <w:szCs w:val="24"/>
          <w:lang w:val="kk-KZ"/>
        </w:rPr>
        <w:t>Факультеттің, кафедралардың</w:t>
      </w:r>
      <w:r>
        <w:rPr>
          <w:rFonts w:ascii="Times New Roman" w:eastAsia="Batang" w:hAnsi="Times New Roman" w:cs="Times New Roman"/>
          <w:sz w:val="24"/>
          <w:szCs w:val="24"/>
          <w:lang w:val="kk-KZ" w:eastAsia="ko-KR"/>
        </w:rPr>
        <w:t xml:space="preserve"> </w:t>
      </w:r>
      <w:r>
        <w:rPr>
          <w:rFonts w:ascii="Times New Roman" w:eastAsia="Batang" w:hAnsi="Times New Roman" w:cs="Times New Roman"/>
          <w:sz w:val="24"/>
          <w:szCs w:val="24"/>
          <w:lang w:val="kk-KZ" w:eastAsia="ko-KR"/>
        </w:rPr>
        <w:t>202</w:t>
      </w:r>
      <w:r>
        <w:rPr>
          <w:rFonts w:ascii="Times New Roman" w:eastAsia="Batang" w:hAnsi="Times New Roman" w:cs="Times New Roman"/>
          <w:sz w:val="24"/>
          <w:szCs w:val="24"/>
          <w:lang w:val="kk-KZ" w:eastAsia="ko-KR"/>
        </w:rPr>
        <w:t>5</w:t>
      </w:r>
      <w:r>
        <w:rPr>
          <w:rFonts w:ascii="Times New Roman" w:eastAsia="Batang" w:hAnsi="Times New Roman" w:cs="Times New Roman"/>
          <w:sz w:val="24"/>
          <w:szCs w:val="24"/>
          <w:lang w:val="kk-KZ" w:eastAsia="ko-KR"/>
        </w:rPr>
        <w:t>-202</w:t>
      </w:r>
      <w:r>
        <w:rPr>
          <w:rFonts w:ascii="Times New Roman" w:eastAsia="Batang" w:hAnsi="Times New Roman" w:cs="Times New Roman"/>
          <w:sz w:val="24"/>
          <w:szCs w:val="24"/>
          <w:lang w:val="kk-KZ" w:eastAsia="ko-KR"/>
        </w:rPr>
        <w:t>6</w:t>
      </w:r>
      <w:r>
        <w:rPr>
          <w:rFonts w:ascii="Times New Roman" w:eastAsia="Batang" w:hAnsi="Times New Roman" w:cs="Times New Roman"/>
          <w:sz w:val="24"/>
          <w:szCs w:val="24"/>
          <w:lang w:val="kk-KZ" w:eastAsia="ko-KR"/>
        </w:rPr>
        <w:t xml:space="preserve"> оқу жылын</w:t>
      </w:r>
      <w:r>
        <w:rPr>
          <w:rFonts w:ascii="Times New Roman" w:eastAsia="Batang" w:hAnsi="Times New Roman" w:cs="Times New Roman"/>
          <w:sz w:val="24"/>
          <w:szCs w:val="24"/>
          <w:lang w:val="kk-KZ" w:eastAsia="ko-KR"/>
        </w:rPr>
        <w:t xml:space="preserve">а дайындығын </w:t>
      </w:r>
      <w:r w:rsidRPr="00E45021">
        <w:rPr>
          <w:rFonts w:ascii="Times New Roman" w:eastAsia="Batang" w:hAnsi="Times New Roman" w:cs="Times New Roman"/>
          <w:sz w:val="24"/>
          <w:szCs w:val="24"/>
          <w:lang w:val="kk-KZ" w:eastAsia="ko-KR"/>
        </w:rPr>
        <w:t xml:space="preserve">талдау мәселесі бойынша </w:t>
      </w:r>
      <w:r w:rsidR="00E26769">
        <w:rPr>
          <w:rFonts w:ascii="Times New Roman" w:eastAsia="Batang" w:hAnsi="Times New Roman" w:cs="Times New Roman"/>
          <w:sz w:val="24"/>
          <w:szCs w:val="24"/>
          <w:lang w:val="kk-KZ" w:eastAsia="ko-KR"/>
        </w:rPr>
        <w:t>Сапаны қамтамасыз ету жөніндегі Комиссия төрағасы м.а. О.Досекеев</w:t>
      </w:r>
      <w:r w:rsidRPr="00E45021">
        <w:rPr>
          <w:rFonts w:ascii="Times New Roman" w:eastAsia="Batang" w:hAnsi="Times New Roman" w:cs="Times New Roman"/>
          <w:sz w:val="24"/>
          <w:szCs w:val="24"/>
          <w:lang w:val="kk-KZ" w:eastAsia="ko-KR"/>
        </w:rPr>
        <w:t xml:space="preserve">: </w:t>
      </w:r>
      <w:r w:rsidRPr="00E45021">
        <w:rPr>
          <w:rFonts w:ascii="Times New Roman" w:hAnsi="Times New Roman" w:cs="Times New Roman"/>
          <w:sz w:val="24"/>
          <w:szCs w:val="24"/>
          <w:lang w:val="kk-KZ"/>
        </w:rPr>
        <w:t>Факультеттер мен кафедралар 2025–2026 оқу жылына арналған силлабустарды, оқу-әдістемелік кешендерді және бағдарламаларды қайта қарап, бекіту үшін ұсын</w:t>
      </w:r>
      <w:r w:rsidRPr="00E45021">
        <w:rPr>
          <w:rFonts w:ascii="Times New Roman" w:hAnsi="Times New Roman" w:cs="Times New Roman"/>
          <w:sz w:val="24"/>
          <w:szCs w:val="24"/>
          <w:lang w:val="kk-KZ"/>
        </w:rPr>
        <w:t xml:space="preserve">уларын қадағалауларыңызды сұраймын. </w:t>
      </w:r>
      <w:r w:rsidRPr="00E45021">
        <w:rPr>
          <w:rFonts w:ascii="Times New Roman" w:hAnsi="Times New Roman" w:cs="Times New Roman"/>
          <w:sz w:val="24"/>
          <w:szCs w:val="24"/>
          <w:lang w:val="kk-KZ"/>
        </w:rPr>
        <w:t>2025–2026 оқу жылына профессорлық-оқытушылық құрам және кафедра меңгерушілері міндеттеріне конкурс жариялағаны байқалды, бұл кадрлық ынталандыру және орнықты қамтамасыз етуге бағытталған қадам</w:t>
      </w:r>
      <w:r w:rsidRPr="00E45021">
        <w:rPr>
          <w:rFonts w:ascii="Times New Roman" w:hAnsi="Times New Roman" w:cs="Times New Roman"/>
          <w:sz w:val="24"/>
          <w:szCs w:val="24"/>
          <w:lang w:val="kk-KZ"/>
        </w:rPr>
        <w:t xml:space="preserve">. </w:t>
      </w:r>
      <w:r w:rsidRPr="00E45021">
        <w:rPr>
          <w:rFonts w:ascii="Times New Roman" w:hAnsi="Times New Roman" w:cs="Times New Roman"/>
          <w:sz w:val="24"/>
          <w:szCs w:val="24"/>
          <w:lang w:val="kk-KZ"/>
        </w:rPr>
        <w:t>Түрлі жоғары оқу орындарында жаңа пәндер мен методологиялық материалдарды әзірлеу, оқу-әдістемелік құралдарды дайындау жүргізіл</w:t>
      </w:r>
      <w:r w:rsidRPr="00E45021">
        <w:rPr>
          <w:rFonts w:ascii="Times New Roman" w:hAnsi="Times New Roman" w:cs="Times New Roman"/>
          <w:sz w:val="24"/>
          <w:szCs w:val="24"/>
          <w:lang w:val="kk-KZ"/>
        </w:rPr>
        <w:t xml:space="preserve">сін.  </w:t>
      </w:r>
    </w:p>
    <w:p w:rsidR="00E45021" w:rsidRDefault="00E45021" w:rsidP="00E45021">
      <w:pPr>
        <w:pStyle w:val="a5"/>
        <w:ind w:left="360"/>
        <w:jc w:val="both"/>
        <w:rPr>
          <w:rFonts w:ascii="Times New Roman" w:hAnsi="Times New Roman" w:cs="Times New Roman"/>
          <w:b/>
          <w:sz w:val="24"/>
          <w:szCs w:val="24"/>
          <w:lang w:val="kk-KZ"/>
        </w:rPr>
      </w:pPr>
    </w:p>
    <w:p w:rsidR="00E45021" w:rsidRDefault="00E45021" w:rsidP="00E45021">
      <w:pPr>
        <w:pStyle w:val="a5"/>
        <w:ind w:firstLine="360"/>
        <w:jc w:val="both"/>
        <w:rPr>
          <w:rFonts w:ascii="Times New Roman" w:hAnsi="Times New Roman" w:cs="Times New Roman"/>
          <w:sz w:val="24"/>
          <w:szCs w:val="24"/>
          <w:lang w:val="kk-KZ"/>
        </w:rPr>
      </w:pPr>
      <w:r w:rsidRPr="00E45021">
        <w:rPr>
          <w:rFonts w:ascii="Times New Roman" w:hAnsi="Times New Roman" w:cs="Times New Roman"/>
          <w:b/>
          <w:sz w:val="24"/>
          <w:szCs w:val="24"/>
          <w:lang w:val="kk-KZ"/>
        </w:rPr>
        <w:t>Шешім</w:t>
      </w:r>
      <w:r>
        <w:rPr>
          <w:rFonts w:ascii="Times New Roman" w:hAnsi="Times New Roman" w:cs="Times New Roman"/>
          <w:sz w:val="24"/>
          <w:szCs w:val="24"/>
          <w:lang w:val="kk-KZ"/>
        </w:rPr>
        <w:t xml:space="preserve">: </w:t>
      </w:r>
      <w:r w:rsidRPr="00E45021">
        <w:rPr>
          <w:rFonts w:ascii="Times New Roman" w:hAnsi="Times New Roman" w:cs="Times New Roman"/>
          <w:sz w:val="24"/>
          <w:szCs w:val="24"/>
          <w:lang w:val="kk-KZ"/>
        </w:rPr>
        <w:t>Жаңа оқу жылына арналған материалдық базаға бақылау жүргізу, орындалған жөндеулер мен құрал-жабдықтардың толық тізімін әзірлеу</w:t>
      </w:r>
      <w:r>
        <w:rPr>
          <w:rFonts w:ascii="Times New Roman" w:hAnsi="Times New Roman" w:cs="Times New Roman"/>
          <w:sz w:val="24"/>
          <w:szCs w:val="24"/>
          <w:lang w:val="kk-KZ"/>
        </w:rPr>
        <w:t xml:space="preserve">, қадағалау </w:t>
      </w:r>
    </w:p>
    <w:p w:rsidR="00E45021" w:rsidRDefault="00E45021" w:rsidP="00E45021">
      <w:pPr>
        <w:pStyle w:val="a5"/>
        <w:ind w:firstLine="360"/>
        <w:jc w:val="both"/>
        <w:rPr>
          <w:rFonts w:ascii="Times New Roman" w:hAnsi="Times New Roman" w:cs="Times New Roman"/>
          <w:sz w:val="24"/>
          <w:szCs w:val="24"/>
          <w:lang w:val="kk-KZ"/>
        </w:rPr>
      </w:pPr>
    </w:p>
    <w:p w:rsidR="00A50DE0" w:rsidRPr="00E26769" w:rsidRDefault="0087355E" w:rsidP="00E26769">
      <w:pPr>
        <w:pStyle w:val="a5"/>
        <w:numPr>
          <w:ilvl w:val="0"/>
          <w:numId w:val="27"/>
        </w:numPr>
        <w:ind w:left="0" w:firstLine="360"/>
        <w:jc w:val="both"/>
        <w:rPr>
          <w:rFonts w:ascii="Times New Roman" w:hAnsi="Times New Roman" w:cs="Times New Roman"/>
          <w:sz w:val="24"/>
          <w:szCs w:val="24"/>
          <w:lang w:val="kk-KZ"/>
        </w:rPr>
      </w:pPr>
      <w:r w:rsidRPr="0087355E">
        <w:rPr>
          <w:rFonts w:ascii="Times New Roman" w:eastAsia="Batang" w:hAnsi="Times New Roman" w:cs="Times New Roman"/>
          <w:b/>
          <w:sz w:val="24"/>
          <w:szCs w:val="24"/>
          <w:lang w:val="kk-KZ" w:eastAsia="ko-KR"/>
        </w:rPr>
        <w:t>Тыңдалым</w:t>
      </w:r>
      <w:r>
        <w:rPr>
          <w:rFonts w:ascii="Times New Roman" w:eastAsia="Batang" w:hAnsi="Times New Roman" w:cs="Times New Roman"/>
          <w:sz w:val="24"/>
          <w:szCs w:val="24"/>
          <w:lang w:val="kk-KZ" w:eastAsia="ko-KR"/>
        </w:rPr>
        <w:t xml:space="preserve">: </w:t>
      </w:r>
      <w:r w:rsidR="00E26769">
        <w:rPr>
          <w:rFonts w:ascii="Times New Roman" w:eastAsia="Batang" w:hAnsi="Times New Roman" w:cs="Times New Roman"/>
          <w:sz w:val="24"/>
          <w:szCs w:val="24"/>
          <w:lang w:val="kk-KZ" w:eastAsia="ko-KR"/>
        </w:rPr>
        <w:t xml:space="preserve">Комиссия мәжілісінде сәуір-маусым айларында ұйымдастырылған іс-шаралар бойынша Факультет деканы Ж.Акимов сөз алды. </w:t>
      </w:r>
    </w:p>
    <w:p w:rsidR="00E26769" w:rsidRPr="00E26769" w:rsidRDefault="00E26769" w:rsidP="00E26769">
      <w:pPr>
        <w:ind w:firstLine="360"/>
        <w:jc w:val="both"/>
        <w:rPr>
          <w:lang w:val="kk-KZ"/>
        </w:rPr>
      </w:pPr>
      <w:r>
        <w:rPr>
          <w:lang w:val="kk-KZ"/>
        </w:rPr>
        <w:t>М</w:t>
      </w:r>
      <w:r w:rsidRPr="00E26769">
        <w:rPr>
          <w:lang w:val="kk-KZ"/>
        </w:rPr>
        <w:t>амыр</w:t>
      </w:r>
      <w:r>
        <w:rPr>
          <w:lang w:val="kk-KZ"/>
        </w:rPr>
        <w:t xml:space="preserve"> айының</w:t>
      </w:r>
      <w:r w:rsidRPr="00E26769">
        <w:rPr>
          <w:lang w:val="kk-KZ"/>
        </w:rPr>
        <w:t xml:space="preserve"> </w:t>
      </w:r>
      <w:r>
        <w:rPr>
          <w:lang w:val="kk-KZ"/>
        </w:rPr>
        <w:t xml:space="preserve">14 күні </w:t>
      </w:r>
      <w:r w:rsidRPr="00E26769">
        <w:rPr>
          <w:lang w:val="kk-KZ"/>
        </w:rPr>
        <w:t xml:space="preserve"> Университетімізде Экономика, басқару және құқық факультетінің жауапкершілігімен «Түркі әлемі: сайлау жүйелерінің дәстүрі, тәжірибесі және даму болашағы» атты халықаралық ғылыми-тәжірибелік конференция өтті. Іс-шараға ТМҰ мүше мемлекеттер – Әзербайжан, Қазақстан, Қырғызстан, Түркия, Өзбекстан және ТМҰ бақылаушы мемлекет – Мажарстанның орталық сайлау органдарының, сондай-ақ 4 беделді халықаралық ұйым – ТМҰ, Сайлау органдарының дүниежүзілік қауымдастығы (A-WEB), Түркі мемлекеттерінің Парламенттік Ассамблеясы (ТүркПА), Түркі академиясының басшылары мен өкілдері, сондай-ақ ТМҰ елдерінің ғалымдары, ҚР Парламентінің депутаттары, ҚР Орталық сайлау комиссиясы жанындағы Сараптамалық кеңестің мүшелері, облыстық, Астана, Алматы және Шымкент қалаларының аумақтық сайлау комиссияларының төрағалары қатысты.</w:t>
      </w:r>
      <w:r w:rsidRPr="00E26769">
        <w:rPr>
          <w:lang w:val="kk-KZ"/>
        </w:rPr>
        <w:t xml:space="preserve"> </w:t>
      </w:r>
    </w:p>
    <w:p w:rsidR="00E26769" w:rsidRDefault="00E26769" w:rsidP="00E26769">
      <w:pPr>
        <w:ind w:firstLine="426"/>
        <w:jc w:val="both"/>
        <w:rPr>
          <w:lang w:val="kk-KZ"/>
        </w:rPr>
      </w:pPr>
      <w:r w:rsidRPr="00E26769">
        <w:rPr>
          <w:lang w:val="kk-KZ"/>
        </w:rPr>
        <w:t>Конференцияға қатысушылар ең алдымен «Қазақстан Республикасы Орталық сайлау комиссиясының 30 жылдығы» көрмесін тамашалады.</w:t>
      </w:r>
      <w:r w:rsidRPr="00E26769">
        <w:rPr>
          <w:lang w:val="kk-KZ"/>
        </w:rPr>
        <w:t xml:space="preserve"> </w:t>
      </w:r>
      <w:r w:rsidRPr="00E26769">
        <w:rPr>
          <w:lang w:val="kk-KZ"/>
        </w:rPr>
        <w:t>Салтанатты ашылу рәсімінен соң жиналған қонақтар университет ауласында ағаш екті. Бұл түркі мемлекеттерінің ынтымақтастық тамырының тереңдей түсуіне сеп болған, ерекше іс болды. Конференция аясында «Түркі қауымдастығындағы сайлау дәстүрлері» және «Түркі мемлекеттерінің сайлау жүйелерін талдау: Жетістіктері мен болашағы» атты 2 секциялық отырыс өтті. Конференция жұмысының қорытындысы бойынша қабылданған Түркістан қарарында қатысушылар демократиялық институттар мен сайлау процестерін одан әрі нығайтуға деген жалпы бейімділігін баса көрсете отырып, конференция барлық ТМҰ мүше мемлекеттердің ғалымдары мен сарапшыларын сайлау жүйелерін жетілдірудің және оларға азаматтардың сенімін арттырудың өзекті мәселелерін талқылауға тартуға және олардың кеңінен қатысуына жаңа серпін беретінін атап өтті.</w:t>
      </w:r>
      <w:r w:rsidRPr="00E26769">
        <w:rPr>
          <w:lang w:val="kk-KZ"/>
        </w:rPr>
        <w:t xml:space="preserve"> </w:t>
      </w:r>
    </w:p>
    <w:p w:rsidR="00E26769" w:rsidRDefault="00E26769" w:rsidP="00E26769">
      <w:pPr>
        <w:ind w:firstLine="426"/>
        <w:jc w:val="both"/>
        <w:rPr>
          <w:lang w:val="kk-KZ"/>
        </w:rPr>
      </w:pPr>
      <w:r w:rsidRPr="00E26769">
        <w:rPr>
          <w:lang w:val="kk-KZ"/>
        </w:rPr>
        <w:t>Сондай-ақ, конференцияға қатысушылар ТМҰ мүше мемлекеттердің уәкілетті органдарға сайлау процестері саласында бірлескен ғылыми зерттеулер мен ғылыми-практикалық конференциялар өткізуге қолдау көрсетуді ұсынды. Айта кетейік, конференция материалдары қазақ және ағылшын тілдерінде жинақ түрінде жарияланады.</w:t>
      </w:r>
      <w:r w:rsidRPr="00E26769">
        <w:rPr>
          <w:lang w:val="kk-KZ"/>
        </w:rPr>
        <w:t xml:space="preserve"> </w:t>
      </w:r>
      <w:r w:rsidRPr="00E26769">
        <w:rPr>
          <w:lang w:val="kk-KZ"/>
        </w:rPr>
        <w:t>Күн соңында шетелден келген қонақтар мен еліміздің әр өңірінен келген студенттер «Қорқыт туралы аңыз» спектаклін тамашалады.</w:t>
      </w:r>
    </w:p>
    <w:p w:rsidR="00E26769" w:rsidRDefault="00E26769" w:rsidP="00E26769">
      <w:pPr>
        <w:ind w:firstLine="426"/>
        <w:jc w:val="both"/>
        <w:rPr>
          <w:lang w:val="kk-KZ"/>
        </w:rPr>
      </w:pPr>
    </w:p>
    <w:p w:rsidR="00E26769" w:rsidRPr="007A4614" w:rsidRDefault="00E26769" w:rsidP="00E26769">
      <w:pPr>
        <w:ind w:firstLine="426"/>
        <w:jc w:val="both"/>
        <w:rPr>
          <w:lang w:val="kk-KZ"/>
        </w:rPr>
      </w:pPr>
      <w:r w:rsidRPr="007A4614">
        <w:rPr>
          <w:lang w:val="kk-KZ"/>
        </w:rPr>
        <w:t>Оқу ордамызда 4-маусым – «Қазақстан Республикасының Мемлекеттік рәміздер күніне» орай Экономика, басқару және құқық факультеті, Құқықтану кафедрасының бастамасымен «Ұлттық рәміздер – патриотизмнің қайнар көзі» атты дөңгелек үстел өтті. </w:t>
      </w:r>
    </w:p>
    <w:p w:rsidR="00E26769" w:rsidRPr="007A4614" w:rsidRDefault="00E26769" w:rsidP="00E26769">
      <w:pPr>
        <w:ind w:firstLine="426"/>
        <w:jc w:val="both"/>
        <w:rPr>
          <w:lang w:val="kk-KZ"/>
        </w:rPr>
      </w:pPr>
      <w:r w:rsidRPr="007A4614">
        <w:rPr>
          <w:lang w:val="kk-KZ"/>
        </w:rPr>
        <w:lastRenderedPageBreak/>
        <w:t>Басты мақсат – жас ұрпаққа мемлекеттік рәміздердің мән-мағынасын ұғындыру, елдік сана мен отансүйгіштік қасиетті қалыптастыру.</w:t>
      </w:r>
    </w:p>
    <w:p w:rsidR="00E26769" w:rsidRPr="007A4614" w:rsidRDefault="00E26769" w:rsidP="00E26769">
      <w:pPr>
        <w:ind w:firstLine="426"/>
        <w:jc w:val="both"/>
        <w:rPr>
          <w:lang w:val="kk-KZ"/>
        </w:rPr>
      </w:pPr>
      <w:r w:rsidRPr="007A4614">
        <w:rPr>
          <w:lang w:val="kk-KZ"/>
        </w:rPr>
        <w:t>Жиынды ашып берген Әлеуметтік-мәдени даму вице-ректоры Еділ Төлегенов айтулы күнмен баршаны құттықтап, ыстық лебізін білдірді.</w:t>
      </w:r>
    </w:p>
    <w:p w:rsidR="00E26769" w:rsidRPr="007A4614" w:rsidRDefault="00E26769" w:rsidP="00E26769">
      <w:pPr>
        <w:ind w:firstLine="426"/>
        <w:jc w:val="both"/>
        <w:rPr>
          <w:lang w:val="kk-KZ"/>
        </w:rPr>
      </w:pPr>
      <w:r w:rsidRPr="007A4614">
        <w:rPr>
          <w:lang w:val="kk-KZ"/>
        </w:rPr>
        <w:t>Іс-шара барысында Құқықтану кафедрасының оқытушысы, PhD М.Иманбекова «Мемлекеттік рәміздерді пайдалану тәртібі: құқықтық талаптар мен шектеулер» атты баяндамасын оқыды. Ту, Елтаңба және Әнұранның тарихына шолу жасап, құқықтық шектеулері мен заңдық талаптары жайлы мағлұматтар берді.</w:t>
      </w:r>
    </w:p>
    <w:p w:rsidR="00E26769" w:rsidRPr="007A4614" w:rsidRDefault="00E26769" w:rsidP="00E26769">
      <w:pPr>
        <w:ind w:firstLine="426"/>
        <w:jc w:val="both"/>
        <w:rPr>
          <w:lang w:val="kk-KZ"/>
        </w:rPr>
      </w:pPr>
      <w:r w:rsidRPr="007A4614">
        <w:rPr>
          <w:lang w:val="kk-KZ"/>
        </w:rPr>
        <w:t>Сонымен қатар, жас маман, Құқықтану мамандығының 2-курс магистранты С.Баймаханның «Менің елімнің рәміздері – менің жүрегімде» атты баяндамасы білімгерлерді ұлттық патриоттыққа тәрбиелейтін маңызды дүниелерді қамтыды. Баяндама аясында Рәміздердің авторлары мен символдық мағынасы жайында пікір алмасу жүріп, қызу талқыланды.</w:t>
      </w:r>
    </w:p>
    <w:p w:rsidR="00E26769" w:rsidRPr="00E26769" w:rsidRDefault="00E26769" w:rsidP="00E26769">
      <w:pPr>
        <w:ind w:firstLine="426"/>
        <w:jc w:val="both"/>
        <w:rPr>
          <w:lang w:val="kk-KZ"/>
        </w:rPr>
      </w:pPr>
    </w:p>
    <w:p w:rsidR="00E26769" w:rsidRPr="00E26769" w:rsidRDefault="00E26769" w:rsidP="00E26769">
      <w:pPr>
        <w:jc w:val="both"/>
        <w:rPr>
          <w:lang w:val="kk-KZ"/>
        </w:rPr>
      </w:pPr>
      <w:r w:rsidRPr="00E26769">
        <w:rPr>
          <w:lang w:val="kk-KZ"/>
        </w:rPr>
        <w:t> </w:t>
      </w:r>
      <w:r w:rsidRPr="00E26769">
        <w:rPr>
          <w:lang w:val="kk-KZ"/>
        </w:rPr>
        <w:tab/>
      </w:r>
      <w:r w:rsidRPr="00E26769">
        <w:rPr>
          <w:b/>
          <w:lang w:val="kk-KZ"/>
        </w:rPr>
        <w:t>Шешім</w:t>
      </w:r>
      <w:r w:rsidRPr="00E26769">
        <w:rPr>
          <w:lang w:val="kk-KZ"/>
        </w:rPr>
        <w:t xml:space="preserve">: </w:t>
      </w:r>
      <w:r w:rsidRPr="00E26769">
        <w:rPr>
          <w:rFonts w:eastAsia="Batang"/>
          <w:lang w:val="kk-KZ" w:eastAsia="ko-KR"/>
        </w:rPr>
        <w:t xml:space="preserve">Өткізілген іс-шаралар есебі Ғылым бөліміне өткізілсін. Крнференция жинағы бойынша жариялауға қажетті жұмыстар атқарылсын. Журнал мұқабасы, ISBN нөмірін алу бойынша қызмет хаттар жазылсын. </w:t>
      </w:r>
    </w:p>
    <w:p w:rsidR="00E26769" w:rsidRPr="00A50DE0" w:rsidRDefault="00E26769" w:rsidP="00E26769">
      <w:pPr>
        <w:pStyle w:val="a5"/>
        <w:ind w:left="360"/>
        <w:jc w:val="both"/>
        <w:rPr>
          <w:rFonts w:ascii="Times New Roman" w:hAnsi="Times New Roman" w:cs="Times New Roman"/>
          <w:sz w:val="24"/>
          <w:szCs w:val="24"/>
          <w:lang w:val="kk-KZ"/>
        </w:rPr>
      </w:pPr>
    </w:p>
    <w:p w:rsidR="00A50DE0" w:rsidRPr="00E26769" w:rsidRDefault="00A50DE0" w:rsidP="00991FFB">
      <w:pPr>
        <w:tabs>
          <w:tab w:val="left" w:pos="720"/>
          <w:tab w:val="left" w:pos="900"/>
        </w:tabs>
        <w:ind w:firstLine="567"/>
        <w:jc w:val="both"/>
        <w:rPr>
          <w:b/>
          <w:bCs/>
          <w:lang w:val="kk-KZ"/>
        </w:rPr>
      </w:pPr>
    </w:p>
    <w:p w:rsidR="00464154" w:rsidRDefault="00464154" w:rsidP="00991FFB">
      <w:pPr>
        <w:tabs>
          <w:tab w:val="left" w:pos="720"/>
          <w:tab w:val="left" w:pos="900"/>
        </w:tabs>
        <w:ind w:firstLine="567"/>
        <w:jc w:val="both"/>
        <w:rPr>
          <w:b/>
          <w:bCs/>
          <w:lang w:val="kk-KZ"/>
        </w:rPr>
      </w:pPr>
    </w:p>
    <w:p w:rsidR="00991FFB" w:rsidRPr="001C7772" w:rsidRDefault="00991FFB" w:rsidP="00991FFB">
      <w:pPr>
        <w:tabs>
          <w:tab w:val="left" w:pos="720"/>
          <w:tab w:val="left" w:pos="900"/>
        </w:tabs>
        <w:ind w:firstLine="567"/>
        <w:jc w:val="both"/>
        <w:rPr>
          <w:b/>
          <w:bCs/>
          <w:lang w:val="kk-KZ"/>
        </w:rPr>
      </w:pPr>
      <w:r w:rsidRPr="001C7772">
        <w:rPr>
          <w:b/>
          <w:bCs/>
          <w:lang w:val="kk-KZ"/>
        </w:rPr>
        <w:t>Мәжіліс төрағасы</w:t>
      </w:r>
      <w:r w:rsidR="00F94537">
        <w:rPr>
          <w:b/>
          <w:bCs/>
          <w:lang w:val="kk-KZ"/>
        </w:rPr>
        <w:t xml:space="preserve"> м.а</w:t>
      </w:r>
      <w:r w:rsidRPr="001C7772">
        <w:rPr>
          <w:b/>
          <w:bCs/>
          <w:lang w:val="kk-KZ"/>
        </w:rPr>
        <w:t>:</w:t>
      </w:r>
      <w:r w:rsidRPr="001C7772">
        <w:rPr>
          <w:b/>
          <w:bCs/>
          <w:lang w:val="kk-KZ"/>
        </w:rPr>
        <w:tab/>
      </w:r>
      <w:r w:rsidRPr="001C7772">
        <w:rPr>
          <w:b/>
          <w:bCs/>
          <w:lang w:val="kk-KZ"/>
        </w:rPr>
        <w:tab/>
      </w:r>
      <w:r w:rsidR="00F94537">
        <w:rPr>
          <w:b/>
          <w:bCs/>
          <w:lang w:val="kk-KZ"/>
        </w:rPr>
        <w:t xml:space="preserve"> </w:t>
      </w:r>
      <w:r w:rsidR="00F94537">
        <w:rPr>
          <w:b/>
          <w:bCs/>
          <w:lang w:val="kk-KZ"/>
        </w:rPr>
        <w:tab/>
      </w:r>
      <w:r w:rsidRPr="001C7772">
        <w:rPr>
          <w:b/>
          <w:bCs/>
          <w:lang w:val="kk-KZ"/>
        </w:rPr>
        <w:tab/>
      </w:r>
      <w:r w:rsidR="00F94537">
        <w:rPr>
          <w:b/>
          <w:bCs/>
          <w:lang w:val="kk-KZ"/>
        </w:rPr>
        <w:t xml:space="preserve">О.Досекеев </w:t>
      </w:r>
    </w:p>
    <w:p w:rsidR="00991FFB" w:rsidRDefault="00991FFB" w:rsidP="00991FFB">
      <w:pPr>
        <w:tabs>
          <w:tab w:val="left" w:pos="720"/>
          <w:tab w:val="left" w:pos="905"/>
        </w:tabs>
        <w:ind w:firstLine="567"/>
        <w:jc w:val="both"/>
        <w:rPr>
          <w:b/>
          <w:bCs/>
          <w:lang w:val="kk-KZ"/>
        </w:rPr>
      </w:pPr>
      <w:r w:rsidRPr="001C7772">
        <w:rPr>
          <w:b/>
          <w:bCs/>
          <w:lang w:val="kk-KZ"/>
        </w:rPr>
        <w:tab/>
      </w:r>
    </w:p>
    <w:p w:rsidR="00991FFB" w:rsidRPr="001C7772" w:rsidRDefault="00991FFB" w:rsidP="00991FFB">
      <w:pPr>
        <w:tabs>
          <w:tab w:val="left" w:pos="720"/>
          <w:tab w:val="left" w:pos="905"/>
        </w:tabs>
        <w:ind w:firstLine="567"/>
        <w:jc w:val="both"/>
        <w:rPr>
          <w:lang w:val="kk-KZ"/>
        </w:rPr>
      </w:pPr>
      <w:r w:rsidRPr="001C7772">
        <w:rPr>
          <w:b/>
          <w:bCs/>
          <w:lang w:val="kk-KZ"/>
        </w:rPr>
        <w:t xml:space="preserve">Мәжіліс хатшысы:                        </w:t>
      </w:r>
      <w:r w:rsidRPr="001C7772">
        <w:rPr>
          <w:b/>
          <w:bCs/>
          <w:lang w:val="kk-KZ"/>
        </w:rPr>
        <w:tab/>
      </w:r>
      <w:r w:rsidRPr="001C7772">
        <w:rPr>
          <w:b/>
          <w:bCs/>
          <w:lang w:val="kk-KZ"/>
        </w:rPr>
        <w:tab/>
      </w:r>
      <w:r w:rsidRPr="001C7772">
        <w:rPr>
          <w:b/>
          <w:bCs/>
          <w:lang w:val="kk-KZ"/>
        </w:rPr>
        <w:tab/>
      </w:r>
      <w:r>
        <w:rPr>
          <w:b/>
          <w:bCs/>
          <w:lang w:val="kk-KZ"/>
        </w:rPr>
        <w:t>М. Оспанкулова</w:t>
      </w:r>
    </w:p>
    <w:p w:rsidR="007F5D3B" w:rsidRDefault="007F5D3B" w:rsidP="00EB6AFE">
      <w:pPr>
        <w:pStyle w:val="a5"/>
        <w:ind w:firstLine="567"/>
        <w:jc w:val="both"/>
        <w:rPr>
          <w:rFonts w:ascii="Times New Roman" w:eastAsia="Batang" w:hAnsi="Times New Roman" w:cs="Times New Roman"/>
          <w:sz w:val="24"/>
          <w:szCs w:val="24"/>
          <w:lang w:val="kk-KZ" w:eastAsia="ko-KR"/>
        </w:rPr>
      </w:pPr>
    </w:p>
    <w:p w:rsidR="00EB6AFE" w:rsidRDefault="00EB6AFE" w:rsidP="00277806">
      <w:pPr>
        <w:pStyle w:val="a5"/>
        <w:ind w:firstLine="567"/>
        <w:jc w:val="both"/>
        <w:rPr>
          <w:rFonts w:ascii="Times New Roman" w:hAnsi="Times New Roman" w:cs="Times New Roman"/>
          <w:b/>
          <w:sz w:val="24"/>
          <w:szCs w:val="24"/>
          <w:lang w:val="kk-KZ"/>
        </w:rPr>
      </w:pPr>
      <w:bookmarkStart w:id="0" w:name="_GoBack"/>
      <w:bookmarkEnd w:id="0"/>
    </w:p>
    <w:p w:rsidR="00EB6AFE" w:rsidRDefault="00EB6AFE" w:rsidP="00277806">
      <w:pPr>
        <w:pStyle w:val="a5"/>
        <w:ind w:firstLine="567"/>
        <w:jc w:val="both"/>
        <w:rPr>
          <w:rFonts w:ascii="Times New Roman" w:hAnsi="Times New Roman" w:cs="Times New Roman"/>
          <w:sz w:val="24"/>
          <w:szCs w:val="24"/>
          <w:lang w:val="kk-KZ"/>
        </w:rPr>
      </w:pPr>
    </w:p>
    <w:p w:rsidR="00EB6AFE" w:rsidRDefault="00EB6AFE" w:rsidP="00277806">
      <w:pPr>
        <w:pStyle w:val="a5"/>
        <w:ind w:firstLine="567"/>
        <w:jc w:val="both"/>
        <w:rPr>
          <w:rFonts w:ascii="Times New Roman" w:hAnsi="Times New Roman" w:cs="Times New Roman"/>
          <w:sz w:val="24"/>
          <w:szCs w:val="24"/>
          <w:lang w:val="kk-KZ"/>
        </w:rPr>
      </w:pPr>
    </w:p>
    <w:p w:rsidR="00EB6AFE" w:rsidRDefault="00EB6AFE" w:rsidP="00277806">
      <w:pPr>
        <w:pStyle w:val="a5"/>
        <w:ind w:firstLine="567"/>
        <w:jc w:val="both"/>
        <w:rPr>
          <w:rFonts w:ascii="Times New Roman" w:hAnsi="Times New Roman" w:cs="Times New Roman"/>
          <w:sz w:val="24"/>
          <w:szCs w:val="24"/>
          <w:lang w:val="kk-KZ"/>
        </w:rPr>
      </w:pPr>
    </w:p>
    <w:p w:rsidR="00EB6AFE" w:rsidRDefault="00EB6AFE" w:rsidP="00277806">
      <w:pPr>
        <w:pStyle w:val="a5"/>
        <w:ind w:firstLine="567"/>
        <w:jc w:val="both"/>
        <w:rPr>
          <w:rFonts w:ascii="Times New Roman" w:hAnsi="Times New Roman" w:cs="Times New Roman"/>
          <w:sz w:val="24"/>
          <w:szCs w:val="24"/>
          <w:lang w:val="kk-KZ"/>
        </w:rPr>
      </w:pPr>
    </w:p>
    <w:p w:rsidR="00EB6AFE" w:rsidRDefault="00EB6AFE" w:rsidP="00277806">
      <w:pPr>
        <w:pStyle w:val="a5"/>
        <w:ind w:firstLine="567"/>
        <w:jc w:val="both"/>
        <w:rPr>
          <w:rFonts w:ascii="Times New Roman" w:hAnsi="Times New Roman" w:cs="Times New Roman"/>
          <w:sz w:val="24"/>
          <w:szCs w:val="24"/>
          <w:lang w:val="kk-KZ"/>
        </w:rPr>
      </w:pPr>
    </w:p>
    <w:sectPr w:rsidR="00EB6AFE" w:rsidSect="009E6F4B">
      <w:headerReference w:type="default" r:id="rId8"/>
      <w:pgSz w:w="11906" w:h="16838" w:code="9"/>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785" w:rsidRDefault="00BC0785" w:rsidP="00CA4B60">
      <w:r>
        <w:separator/>
      </w:r>
    </w:p>
  </w:endnote>
  <w:endnote w:type="continuationSeparator" w:id="0">
    <w:p w:rsidR="00BC0785" w:rsidRDefault="00BC0785" w:rsidP="00CA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KZ 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785" w:rsidRDefault="00BC0785" w:rsidP="00CA4B60">
      <w:r>
        <w:separator/>
      </w:r>
    </w:p>
  </w:footnote>
  <w:footnote w:type="continuationSeparator" w:id="0">
    <w:p w:rsidR="00BC0785" w:rsidRDefault="00BC0785" w:rsidP="00CA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794" w:rsidRDefault="00694794" w:rsidP="00540F4C">
    <w:pPr>
      <w:pStyle w:val="a3"/>
      <w:jc w:val="right"/>
      <w:rPr>
        <w:rFonts w:ascii="Times New Roman" w:hAnsi="Times New Roman"/>
        <w:b/>
        <w:i/>
        <w:sz w:val="24"/>
        <w:szCs w:val="24"/>
        <w:lang w:val="kk-KZ"/>
      </w:rPr>
    </w:pPr>
    <w:r w:rsidRPr="00ED1DA6">
      <w:rPr>
        <w:rFonts w:ascii="Times New Roman" w:hAnsi="Times New Roman"/>
        <w:b/>
        <w:i/>
        <w:sz w:val="24"/>
        <w:szCs w:val="24"/>
        <w:lang w:val="kk-KZ"/>
      </w:rPr>
      <w:t>Ф-ОБ-001/065</w:t>
    </w:r>
  </w:p>
  <w:p w:rsidR="00694794" w:rsidRPr="00ED1DA6" w:rsidRDefault="00694794" w:rsidP="00540F4C">
    <w:pPr>
      <w:pStyle w:val="a3"/>
      <w:jc w:val="right"/>
      <w:rPr>
        <w:rFonts w:ascii="Times New Roman" w:hAnsi="Times New Roman"/>
        <w:b/>
        <w:i/>
        <w:sz w:val="24"/>
        <w:szCs w:val="2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58C6"/>
    <w:multiLevelType w:val="hybridMultilevel"/>
    <w:tmpl w:val="01EC111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0C5A08"/>
    <w:multiLevelType w:val="hybridMultilevel"/>
    <w:tmpl w:val="D68C7262"/>
    <w:lvl w:ilvl="0" w:tplc="1CECC9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DFE68C6"/>
    <w:multiLevelType w:val="multilevel"/>
    <w:tmpl w:val="5CCA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84E96"/>
    <w:multiLevelType w:val="multilevel"/>
    <w:tmpl w:val="10C8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B2D09"/>
    <w:multiLevelType w:val="hybridMultilevel"/>
    <w:tmpl w:val="DC5A0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B154D2"/>
    <w:multiLevelType w:val="hybridMultilevel"/>
    <w:tmpl w:val="FC76F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F07C49"/>
    <w:multiLevelType w:val="multilevel"/>
    <w:tmpl w:val="A1A0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7479AB"/>
    <w:multiLevelType w:val="multilevel"/>
    <w:tmpl w:val="D4E03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13ABA"/>
    <w:multiLevelType w:val="hybridMultilevel"/>
    <w:tmpl w:val="3B825AF4"/>
    <w:lvl w:ilvl="0" w:tplc="28D6E8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1F07B26"/>
    <w:multiLevelType w:val="multilevel"/>
    <w:tmpl w:val="6F40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A742EB"/>
    <w:multiLevelType w:val="hybridMultilevel"/>
    <w:tmpl w:val="353829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5D60DAB"/>
    <w:multiLevelType w:val="multilevel"/>
    <w:tmpl w:val="0766288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DBB69DB"/>
    <w:multiLevelType w:val="multilevel"/>
    <w:tmpl w:val="57DE41DC"/>
    <w:lvl w:ilvl="0">
      <w:start w:val="1"/>
      <w:numFmt w:val="decimal"/>
      <w:lvlText w:val="%1."/>
      <w:lvlJc w:val="left"/>
      <w:pPr>
        <w:tabs>
          <w:tab w:val="num" w:pos="786"/>
        </w:tabs>
        <w:ind w:left="786" w:hanging="360"/>
      </w:pPr>
      <w:rPr>
        <w:rFonts w:ascii="Times New Roman" w:eastAsia="Times New Roman" w:hAnsi="Times New Roman" w:cs="Times New Roman"/>
        <w:b/>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7620DA"/>
    <w:multiLevelType w:val="hybridMultilevel"/>
    <w:tmpl w:val="01EC111C"/>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4" w15:restartNumberingAfterBreak="0">
    <w:nsid w:val="465872B2"/>
    <w:multiLevelType w:val="hybridMultilevel"/>
    <w:tmpl w:val="FC76F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146273"/>
    <w:multiLevelType w:val="multilevel"/>
    <w:tmpl w:val="4D2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36091B"/>
    <w:multiLevelType w:val="multilevel"/>
    <w:tmpl w:val="1E669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EE0A0F"/>
    <w:multiLevelType w:val="hybridMultilevel"/>
    <w:tmpl w:val="DFC4F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391600"/>
    <w:multiLevelType w:val="hybridMultilevel"/>
    <w:tmpl w:val="1128741C"/>
    <w:lvl w:ilvl="0" w:tplc="3C2020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0C76E7"/>
    <w:multiLevelType w:val="hybridMultilevel"/>
    <w:tmpl w:val="CD98C690"/>
    <w:lvl w:ilvl="0" w:tplc="710A13AA">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DA38C7"/>
    <w:multiLevelType w:val="multilevel"/>
    <w:tmpl w:val="BB8EC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DB03D8"/>
    <w:multiLevelType w:val="hybridMultilevel"/>
    <w:tmpl w:val="BE902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CC7405"/>
    <w:multiLevelType w:val="multilevel"/>
    <w:tmpl w:val="62C8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B07DA"/>
    <w:multiLevelType w:val="hybridMultilevel"/>
    <w:tmpl w:val="C5A601D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5DEE2E16"/>
    <w:multiLevelType w:val="hybridMultilevel"/>
    <w:tmpl w:val="5DDC416A"/>
    <w:lvl w:ilvl="0" w:tplc="88A258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BB25505"/>
    <w:multiLevelType w:val="multilevel"/>
    <w:tmpl w:val="D83A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9A57EC"/>
    <w:multiLevelType w:val="hybridMultilevel"/>
    <w:tmpl w:val="01EC111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2330B2"/>
    <w:multiLevelType w:val="hybridMultilevel"/>
    <w:tmpl w:val="961E6AF2"/>
    <w:lvl w:ilvl="0" w:tplc="65C21F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23935BE"/>
    <w:multiLevelType w:val="multilevel"/>
    <w:tmpl w:val="CC6E1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8D46A3"/>
    <w:multiLevelType w:val="hybridMultilevel"/>
    <w:tmpl w:val="6EE6EC3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5F35CA"/>
    <w:multiLevelType w:val="multilevel"/>
    <w:tmpl w:val="9B7A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18"/>
  </w:num>
  <w:num w:numId="6">
    <w:abstractNumId w:val="19"/>
  </w:num>
  <w:num w:numId="7">
    <w:abstractNumId w:val="14"/>
  </w:num>
  <w:num w:numId="8">
    <w:abstractNumId w:val="5"/>
  </w:num>
  <w:num w:numId="9">
    <w:abstractNumId w:val="21"/>
  </w:num>
  <w:num w:numId="10">
    <w:abstractNumId w:val="4"/>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7"/>
  </w:num>
  <w:num w:numId="14">
    <w:abstractNumId w:val="0"/>
  </w:num>
  <w:num w:numId="15">
    <w:abstractNumId w:val="13"/>
  </w:num>
  <w:num w:numId="16">
    <w:abstractNumId w:val="29"/>
  </w:num>
  <w:num w:numId="17">
    <w:abstractNumId w:val="24"/>
  </w:num>
  <w:num w:numId="18">
    <w:abstractNumId w:val="8"/>
  </w:num>
  <w:num w:numId="19">
    <w:abstractNumId w:val="2"/>
  </w:num>
  <w:num w:numId="20">
    <w:abstractNumId w:val="20"/>
  </w:num>
  <w:num w:numId="21">
    <w:abstractNumId w:val="27"/>
  </w:num>
  <w:num w:numId="22">
    <w:abstractNumId w:val="9"/>
  </w:num>
  <w:num w:numId="23">
    <w:abstractNumId w:val="3"/>
  </w:num>
  <w:num w:numId="24">
    <w:abstractNumId w:val="6"/>
  </w:num>
  <w:num w:numId="25">
    <w:abstractNumId w:val="1"/>
  </w:num>
  <w:num w:numId="26">
    <w:abstractNumId w:val="30"/>
  </w:num>
  <w:num w:numId="27">
    <w:abstractNumId w:val="12"/>
  </w:num>
  <w:num w:numId="28">
    <w:abstractNumId w:val="28"/>
  </w:num>
  <w:num w:numId="29">
    <w:abstractNumId w:val="7"/>
  </w:num>
  <w:num w:numId="30">
    <w:abstractNumId w:val="25"/>
  </w:num>
  <w:num w:numId="31">
    <w:abstractNumId w:val="16"/>
  </w:num>
  <w:num w:numId="32">
    <w:abstractNumId w:val="2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C2"/>
    <w:rsid w:val="00004CB0"/>
    <w:rsid w:val="00006299"/>
    <w:rsid w:val="00007848"/>
    <w:rsid w:val="000105CB"/>
    <w:rsid w:val="00014598"/>
    <w:rsid w:val="00015499"/>
    <w:rsid w:val="00024839"/>
    <w:rsid w:val="00025C47"/>
    <w:rsid w:val="000261E6"/>
    <w:rsid w:val="00026361"/>
    <w:rsid w:val="000305E7"/>
    <w:rsid w:val="00031F7B"/>
    <w:rsid w:val="0003546F"/>
    <w:rsid w:val="00035CEA"/>
    <w:rsid w:val="00040DCB"/>
    <w:rsid w:val="00047617"/>
    <w:rsid w:val="00047E6F"/>
    <w:rsid w:val="00052534"/>
    <w:rsid w:val="00052BAC"/>
    <w:rsid w:val="00054852"/>
    <w:rsid w:val="00056E04"/>
    <w:rsid w:val="000627B5"/>
    <w:rsid w:val="000675C8"/>
    <w:rsid w:val="000718EE"/>
    <w:rsid w:val="000735C0"/>
    <w:rsid w:val="00073A02"/>
    <w:rsid w:val="00077C47"/>
    <w:rsid w:val="000805D1"/>
    <w:rsid w:val="000807F3"/>
    <w:rsid w:val="000864FC"/>
    <w:rsid w:val="00091E04"/>
    <w:rsid w:val="00092E8C"/>
    <w:rsid w:val="00093525"/>
    <w:rsid w:val="000962CE"/>
    <w:rsid w:val="000A1F76"/>
    <w:rsid w:val="000A2771"/>
    <w:rsid w:val="000A5D44"/>
    <w:rsid w:val="000A6B30"/>
    <w:rsid w:val="000A7C58"/>
    <w:rsid w:val="000C4753"/>
    <w:rsid w:val="000C7A3E"/>
    <w:rsid w:val="000D008F"/>
    <w:rsid w:val="000D648B"/>
    <w:rsid w:val="000E1CAE"/>
    <w:rsid w:val="000E31C9"/>
    <w:rsid w:val="000E331D"/>
    <w:rsid w:val="000E40B5"/>
    <w:rsid w:val="000E7626"/>
    <w:rsid w:val="000F0CED"/>
    <w:rsid w:val="000F1EB4"/>
    <w:rsid w:val="000F27B7"/>
    <w:rsid w:val="001048B2"/>
    <w:rsid w:val="00116EEB"/>
    <w:rsid w:val="001227E4"/>
    <w:rsid w:val="00122837"/>
    <w:rsid w:val="00122CEC"/>
    <w:rsid w:val="00130894"/>
    <w:rsid w:val="0013406E"/>
    <w:rsid w:val="00135BDB"/>
    <w:rsid w:val="00143FD6"/>
    <w:rsid w:val="00150125"/>
    <w:rsid w:val="00150363"/>
    <w:rsid w:val="00150A3F"/>
    <w:rsid w:val="00151231"/>
    <w:rsid w:val="00152F61"/>
    <w:rsid w:val="00160DE1"/>
    <w:rsid w:val="001647EC"/>
    <w:rsid w:val="00166B06"/>
    <w:rsid w:val="00167703"/>
    <w:rsid w:val="00167D61"/>
    <w:rsid w:val="00171E10"/>
    <w:rsid w:val="0017462D"/>
    <w:rsid w:val="0018038F"/>
    <w:rsid w:val="001836F7"/>
    <w:rsid w:val="0018399F"/>
    <w:rsid w:val="00184A63"/>
    <w:rsid w:val="0019414D"/>
    <w:rsid w:val="00196B4F"/>
    <w:rsid w:val="001970A3"/>
    <w:rsid w:val="001A6582"/>
    <w:rsid w:val="001B0F99"/>
    <w:rsid w:val="001B24DF"/>
    <w:rsid w:val="001B45CD"/>
    <w:rsid w:val="001B4BFB"/>
    <w:rsid w:val="001B54C0"/>
    <w:rsid w:val="001B708A"/>
    <w:rsid w:val="001B7911"/>
    <w:rsid w:val="001B7CA5"/>
    <w:rsid w:val="001C2401"/>
    <w:rsid w:val="001C29B9"/>
    <w:rsid w:val="001C4171"/>
    <w:rsid w:val="001C5EC1"/>
    <w:rsid w:val="001C7772"/>
    <w:rsid w:val="001D47C0"/>
    <w:rsid w:val="001E0A52"/>
    <w:rsid w:val="001E3B53"/>
    <w:rsid w:val="001E6858"/>
    <w:rsid w:val="001F257F"/>
    <w:rsid w:val="001F35C3"/>
    <w:rsid w:val="001F3CE4"/>
    <w:rsid w:val="001F4B6E"/>
    <w:rsid w:val="001F6738"/>
    <w:rsid w:val="001F6B7E"/>
    <w:rsid w:val="002160E8"/>
    <w:rsid w:val="0021676F"/>
    <w:rsid w:val="00222FD6"/>
    <w:rsid w:val="00231E57"/>
    <w:rsid w:val="00233333"/>
    <w:rsid w:val="002336FB"/>
    <w:rsid w:val="00235555"/>
    <w:rsid w:val="00236BDF"/>
    <w:rsid w:val="002412D2"/>
    <w:rsid w:val="00244709"/>
    <w:rsid w:val="0024655C"/>
    <w:rsid w:val="00246798"/>
    <w:rsid w:val="00247D26"/>
    <w:rsid w:val="00252324"/>
    <w:rsid w:val="00256A54"/>
    <w:rsid w:val="002606F6"/>
    <w:rsid w:val="002645ED"/>
    <w:rsid w:val="00267BEB"/>
    <w:rsid w:val="002735C0"/>
    <w:rsid w:val="00275360"/>
    <w:rsid w:val="00276347"/>
    <w:rsid w:val="002768D9"/>
    <w:rsid w:val="00277806"/>
    <w:rsid w:val="0028007E"/>
    <w:rsid w:val="0028150F"/>
    <w:rsid w:val="00282B08"/>
    <w:rsid w:val="00283FE5"/>
    <w:rsid w:val="00287276"/>
    <w:rsid w:val="00290FE9"/>
    <w:rsid w:val="002927B1"/>
    <w:rsid w:val="00293501"/>
    <w:rsid w:val="00293F38"/>
    <w:rsid w:val="002A0F2A"/>
    <w:rsid w:val="002A15A0"/>
    <w:rsid w:val="002A54E3"/>
    <w:rsid w:val="002B27B5"/>
    <w:rsid w:val="002C267A"/>
    <w:rsid w:val="002C2E01"/>
    <w:rsid w:val="002C4959"/>
    <w:rsid w:val="002C5491"/>
    <w:rsid w:val="002C6D15"/>
    <w:rsid w:val="002D0858"/>
    <w:rsid w:val="002D6826"/>
    <w:rsid w:val="002D71AE"/>
    <w:rsid w:val="002E0DFE"/>
    <w:rsid w:val="002E2F77"/>
    <w:rsid w:val="002E5AF8"/>
    <w:rsid w:val="002F0505"/>
    <w:rsid w:val="002F176E"/>
    <w:rsid w:val="002F2AE8"/>
    <w:rsid w:val="002F2D98"/>
    <w:rsid w:val="00314445"/>
    <w:rsid w:val="003178F4"/>
    <w:rsid w:val="00323968"/>
    <w:rsid w:val="0032399E"/>
    <w:rsid w:val="00326F02"/>
    <w:rsid w:val="003315B6"/>
    <w:rsid w:val="0033511A"/>
    <w:rsid w:val="003359F9"/>
    <w:rsid w:val="00341989"/>
    <w:rsid w:val="00350A17"/>
    <w:rsid w:val="00352061"/>
    <w:rsid w:val="003526F0"/>
    <w:rsid w:val="00361F06"/>
    <w:rsid w:val="00361F16"/>
    <w:rsid w:val="00371D62"/>
    <w:rsid w:val="003825EE"/>
    <w:rsid w:val="00384039"/>
    <w:rsid w:val="003965B3"/>
    <w:rsid w:val="00396F27"/>
    <w:rsid w:val="003A1395"/>
    <w:rsid w:val="003A2BE4"/>
    <w:rsid w:val="003A4E90"/>
    <w:rsid w:val="003A5681"/>
    <w:rsid w:val="003A7E15"/>
    <w:rsid w:val="003A7EDC"/>
    <w:rsid w:val="003B0ACF"/>
    <w:rsid w:val="003B2901"/>
    <w:rsid w:val="003B527B"/>
    <w:rsid w:val="003C2762"/>
    <w:rsid w:val="003C555E"/>
    <w:rsid w:val="003C621C"/>
    <w:rsid w:val="003D2103"/>
    <w:rsid w:val="003D52D3"/>
    <w:rsid w:val="003D60F9"/>
    <w:rsid w:val="003D67A0"/>
    <w:rsid w:val="003D7EB8"/>
    <w:rsid w:val="003E0136"/>
    <w:rsid w:val="003E0DF2"/>
    <w:rsid w:val="003E3AF8"/>
    <w:rsid w:val="003E4C8B"/>
    <w:rsid w:val="003E65EB"/>
    <w:rsid w:val="00405704"/>
    <w:rsid w:val="004106D0"/>
    <w:rsid w:val="004128ED"/>
    <w:rsid w:val="00421055"/>
    <w:rsid w:val="004243AC"/>
    <w:rsid w:val="004305DF"/>
    <w:rsid w:val="00432F9C"/>
    <w:rsid w:val="004337B7"/>
    <w:rsid w:val="0043573B"/>
    <w:rsid w:val="004401E7"/>
    <w:rsid w:val="0044620B"/>
    <w:rsid w:val="0044675B"/>
    <w:rsid w:val="004550A3"/>
    <w:rsid w:val="00464154"/>
    <w:rsid w:val="00465D58"/>
    <w:rsid w:val="004666D7"/>
    <w:rsid w:val="00473363"/>
    <w:rsid w:val="004742EF"/>
    <w:rsid w:val="0047604D"/>
    <w:rsid w:val="00480425"/>
    <w:rsid w:val="00483F23"/>
    <w:rsid w:val="00484960"/>
    <w:rsid w:val="00485BCC"/>
    <w:rsid w:val="004867A5"/>
    <w:rsid w:val="00486DBB"/>
    <w:rsid w:val="0049272E"/>
    <w:rsid w:val="00493341"/>
    <w:rsid w:val="004938DF"/>
    <w:rsid w:val="00494BB5"/>
    <w:rsid w:val="004A0157"/>
    <w:rsid w:val="004A09F8"/>
    <w:rsid w:val="004A6F02"/>
    <w:rsid w:val="004B7EB9"/>
    <w:rsid w:val="004B7F02"/>
    <w:rsid w:val="004C0119"/>
    <w:rsid w:val="004C1D8A"/>
    <w:rsid w:val="004C37A4"/>
    <w:rsid w:val="004C45F3"/>
    <w:rsid w:val="004D14CA"/>
    <w:rsid w:val="004D1C11"/>
    <w:rsid w:val="004D2AC7"/>
    <w:rsid w:val="004E3C48"/>
    <w:rsid w:val="004F26F1"/>
    <w:rsid w:val="00504FB4"/>
    <w:rsid w:val="0050621E"/>
    <w:rsid w:val="00507F3A"/>
    <w:rsid w:val="00512677"/>
    <w:rsid w:val="0051469B"/>
    <w:rsid w:val="005154B2"/>
    <w:rsid w:val="00526B1E"/>
    <w:rsid w:val="00530957"/>
    <w:rsid w:val="00535BB6"/>
    <w:rsid w:val="00540F4C"/>
    <w:rsid w:val="0054152D"/>
    <w:rsid w:val="00544738"/>
    <w:rsid w:val="00550CC0"/>
    <w:rsid w:val="0055260A"/>
    <w:rsid w:val="00553173"/>
    <w:rsid w:val="0055769B"/>
    <w:rsid w:val="00560358"/>
    <w:rsid w:val="00562005"/>
    <w:rsid w:val="005639AD"/>
    <w:rsid w:val="00564252"/>
    <w:rsid w:val="00564E19"/>
    <w:rsid w:val="00565AFD"/>
    <w:rsid w:val="005714C7"/>
    <w:rsid w:val="00571780"/>
    <w:rsid w:val="00571DA5"/>
    <w:rsid w:val="00574261"/>
    <w:rsid w:val="00575572"/>
    <w:rsid w:val="0058626A"/>
    <w:rsid w:val="00587D4C"/>
    <w:rsid w:val="005929DC"/>
    <w:rsid w:val="0059576D"/>
    <w:rsid w:val="005957AF"/>
    <w:rsid w:val="0059758C"/>
    <w:rsid w:val="005A209C"/>
    <w:rsid w:val="005A40DA"/>
    <w:rsid w:val="005A673B"/>
    <w:rsid w:val="005B1944"/>
    <w:rsid w:val="005B1CBA"/>
    <w:rsid w:val="005B3CF9"/>
    <w:rsid w:val="005B408F"/>
    <w:rsid w:val="005B72AC"/>
    <w:rsid w:val="005C0078"/>
    <w:rsid w:val="005C0EFE"/>
    <w:rsid w:val="005C5CEF"/>
    <w:rsid w:val="005C6173"/>
    <w:rsid w:val="005C70E5"/>
    <w:rsid w:val="005C7571"/>
    <w:rsid w:val="005D025A"/>
    <w:rsid w:val="005D3758"/>
    <w:rsid w:val="005D63CE"/>
    <w:rsid w:val="005E0221"/>
    <w:rsid w:val="005E385D"/>
    <w:rsid w:val="005E54B2"/>
    <w:rsid w:val="005E6D6D"/>
    <w:rsid w:val="005E72F9"/>
    <w:rsid w:val="005E7F59"/>
    <w:rsid w:val="005F66DA"/>
    <w:rsid w:val="005F701C"/>
    <w:rsid w:val="00602C61"/>
    <w:rsid w:val="0060500F"/>
    <w:rsid w:val="00606E8B"/>
    <w:rsid w:val="00607D74"/>
    <w:rsid w:val="00607F73"/>
    <w:rsid w:val="00616DEC"/>
    <w:rsid w:val="00621208"/>
    <w:rsid w:val="00624231"/>
    <w:rsid w:val="00631A14"/>
    <w:rsid w:val="00631FB5"/>
    <w:rsid w:val="006332B0"/>
    <w:rsid w:val="00642BF9"/>
    <w:rsid w:val="006433EC"/>
    <w:rsid w:val="0064430C"/>
    <w:rsid w:val="00645081"/>
    <w:rsid w:val="00647C9C"/>
    <w:rsid w:val="00650644"/>
    <w:rsid w:val="00652086"/>
    <w:rsid w:val="0065559D"/>
    <w:rsid w:val="006568EF"/>
    <w:rsid w:val="006639ED"/>
    <w:rsid w:val="00664460"/>
    <w:rsid w:val="006660CB"/>
    <w:rsid w:val="00671D93"/>
    <w:rsid w:val="00673A95"/>
    <w:rsid w:val="00677178"/>
    <w:rsid w:val="006832CF"/>
    <w:rsid w:val="00683A96"/>
    <w:rsid w:val="00683F68"/>
    <w:rsid w:val="0068575C"/>
    <w:rsid w:val="00685F24"/>
    <w:rsid w:val="00690A2E"/>
    <w:rsid w:val="00691689"/>
    <w:rsid w:val="00692211"/>
    <w:rsid w:val="0069284B"/>
    <w:rsid w:val="00693DD5"/>
    <w:rsid w:val="00694124"/>
    <w:rsid w:val="00694766"/>
    <w:rsid w:val="00694794"/>
    <w:rsid w:val="00696CED"/>
    <w:rsid w:val="006979B1"/>
    <w:rsid w:val="006A0618"/>
    <w:rsid w:val="006B5590"/>
    <w:rsid w:val="006C0B18"/>
    <w:rsid w:val="006C1785"/>
    <w:rsid w:val="006C1D32"/>
    <w:rsid w:val="006C3DBC"/>
    <w:rsid w:val="006C53B6"/>
    <w:rsid w:val="006C5942"/>
    <w:rsid w:val="006C7896"/>
    <w:rsid w:val="006C7E24"/>
    <w:rsid w:val="006D19FD"/>
    <w:rsid w:val="006D1C1C"/>
    <w:rsid w:val="006D23C5"/>
    <w:rsid w:val="006D2893"/>
    <w:rsid w:val="006D5A91"/>
    <w:rsid w:val="006E4EB8"/>
    <w:rsid w:val="006E767A"/>
    <w:rsid w:val="006E7EC2"/>
    <w:rsid w:val="006F269C"/>
    <w:rsid w:val="006F62B5"/>
    <w:rsid w:val="00700625"/>
    <w:rsid w:val="0070101E"/>
    <w:rsid w:val="00704B53"/>
    <w:rsid w:val="007101B0"/>
    <w:rsid w:val="00710544"/>
    <w:rsid w:val="00710AF0"/>
    <w:rsid w:val="00710D11"/>
    <w:rsid w:val="007148A7"/>
    <w:rsid w:val="0072619E"/>
    <w:rsid w:val="00731FC7"/>
    <w:rsid w:val="007325AF"/>
    <w:rsid w:val="00737E77"/>
    <w:rsid w:val="007419B7"/>
    <w:rsid w:val="007447D1"/>
    <w:rsid w:val="00746021"/>
    <w:rsid w:val="00746932"/>
    <w:rsid w:val="007501DB"/>
    <w:rsid w:val="00750A42"/>
    <w:rsid w:val="0075118F"/>
    <w:rsid w:val="00753580"/>
    <w:rsid w:val="00754AB0"/>
    <w:rsid w:val="00756715"/>
    <w:rsid w:val="0076799B"/>
    <w:rsid w:val="00770010"/>
    <w:rsid w:val="00772432"/>
    <w:rsid w:val="00773764"/>
    <w:rsid w:val="00774F79"/>
    <w:rsid w:val="007750B5"/>
    <w:rsid w:val="00776248"/>
    <w:rsid w:val="00783B1C"/>
    <w:rsid w:val="007840C6"/>
    <w:rsid w:val="00784658"/>
    <w:rsid w:val="00784C8C"/>
    <w:rsid w:val="00785F8E"/>
    <w:rsid w:val="007901D2"/>
    <w:rsid w:val="00790A5D"/>
    <w:rsid w:val="00790DD2"/>
    <w:rsid w:val="007933C3"/>
    <w:rsid w:val="0079429C"/>
    <w:rsid w:val="007A2053"/>
    <w:rsid w:val="007A3680"/>
    <w:rsid w:val="007A6FFA"/>
    <w:rsid w:val="007B52B5"/>
    <w:rsid w:val="007C2471"/>
    <w:rsid w:val="007C25FD"/>
    <w:rsid w:val="007C375F"/>
    <w:rsid w:val="007C594C"/>
    <w:rsid w:val="007C6B4D"/>
    <w:rsid w:val="007D14BD"/>
    <w:rsid w:val="007D3488"/>
    <w:rsid w:val="007D3A01"/>
    <w:rsid w:val="007D6C60"/>
    <w:rsid w:val="007D74A8"/>
    <w:rsid w:val="007E0CC6"/>
    <w:rsid w:val="007E1D3F"/>
    <w:rsid w:val="007E20A1"/>
    <w:rsid w:val="007E3F74"/>
    <w:rsid w:val="007E4477"/>
    <w:rsid w:val="007F05FF"/>
    <w:rsid w:val="007F2EA6"/>
    <w:rsid w:val="007F5D3B"/>
    <w:rsid w:val="0080003C"/>
    <w:rsid w:val="00811356"/>
    <w:rsid w:val="00813611"/>
    <w:rsid w:val="00814CE2"/>
    <w:rsid w:val="0081776C"/>
    <w:rsid w:val="00821F8F"/>
    <w:rsid w:val="00822CEC"/>
    <w:rsid w:val="00824B6D"/>
    <w:rsid w:val="00831591"/>
    <w:rsid w:val="00831A1B"/>
    <w:rsid w:val="00836CB9"/>
    <w:rsid w:val="00841BEA"/>
    <w:rsid w:val="008448F8"/>
    <w:rsid w:val="0084664E"/>
    <w:rsid w:val="00855E1F"/>
    <w:rsid w:val="008568DC"/>
    <w:rsid w:val="00867339"/>
    <w:rsid w:val="0087072C"/>
    <w:rsid w:val="0087096E"/>
    <w:rsid w:val="0087355E"/>
    <w:rsid w:val="00876071"/>
    <w:rsid w:val="00883DB0"/>
    <w:rsid w:val="008841E4"/>
    <w:rsid w:val="00885991"/>
    <w:rsid w:val="00885F6A"/>
    <w:rsid w:val="00890219"/>
    <w:rsid w:val="008934A2"/>
    <w:rsid w:val="0089467A"/>
    <w:rsid w:val="008972EA"/>
    <w:rsid w:val="008A12D0"/>
    <w:rsid w:val="008A260E"/>
    <w:rsid w:val="008A27B2"/>
    <w:rsid w:val="008A2AD4"/>
    <w:rsid w:val="008A3B92"/>
    <w:rsid w:val="008A467F"/>
    <w:rsid w:val="008A6F5C"/>
    <w:rsid w:val="008B03CF"/>
    <w:rsid w:val="008B1034"/>
    <w:rsid w:val="008B2888"/>
    <w:rsid w:val="008B6838"/>
    <w:rsid w:val="008B72AE"/>
    <w:rsid w:val="008B7F39"/>
    <w:rsid w:val="008C3591"/>
    <w:rsid w:val="008C386A"/>
    <w:rsid w:val="008D43FC"/>
    <w:rsid w:val="008E2282"/>
    <w:rsid w:val="008E6E14"/>
    <w:rsid w:val="008F3DFB"/>
    <w:rsid w:val="008F5B16"/>
    <w:rsid w:val="009015CC"/>
    <w:rsid w:val="009032EF"/>
    <w:rsid w:val="00904844"/>
    <w:rsid w:val="00907CE5"/>
    <w:rsid w:val="00912CA0"/>
    <w:rsid w:val="00914150"/>
    <w:rsid w:val="009143FB"/>
    <w:rsid w:val="00914C63"/>
    <w:rsid w:val="00917567"/>
    <w:rsid w:val="00920C45"/>
    <w:rsid w:val="00925CB3"/>
    <w:rsid w:val="00926D00"/>
    <w:rsid w:val="00931839"/>
    <w:rsid w:val="00932442"/>
    <w:rsid w:val="00932A9A"/>
    <w:rsid w:val="00933DFB"/>
    <w:rsid w:val="009340AF"/>
    <w:rsid w:val="009357D6"/>
    <w:rsid w:val="00935B3A"/>
    <w:rsid w:val="00936681"/>
    <w:rsid w:val="00937405"/>
    <w:rsid w:val="009404A3"/>
    <w:rsid w:val="009424EC"/>
    <w:rsid w:val="0094262E"/>
    <w:rsid w:val="00950258"/>
    <w:rsid w:val="00951FF5"/>
    <w:rsid w:val="00953A4E"/>
    <w:rsid w:val="00955012"/>
    <w:rsid w:val="009553F7"/>
    <w:rsid w:val="00960378"/>
    <w:rsid w:val="00960C3F"/>
    <w:rsid w:val="00965FF4"/>
    <w:rsid w:val="00973D35"/>
    <w:rsid w:val="00975248"/>
    <w:rsid w:val="00981DE2"/>
    <w:rsid w:val="00985C96"/>
    <w:rsid w:val="00985CCD"/>
    <w:rsid w:val="009909F7"/>
    <w:rsid w:val="00991FFB"/>
    <w:rsid w:val="00994E99"/>
    <w:rsid w:val="009A0D3B"/>
    <w:rsid w:val="009A0F72"/>
    <w:rsid w:val="009A3F5D"/>
    <w:rsid w:val="009A419C"/>
    <w:rsid w:val="009A4A1E"/>
    <w:rsid w:val="009A4CA8"/>
    <w:rsid w:val="009A4E77"/>
    <w:rsid w:val="009B09A8"/>
    <w:rsid w:val="009B3953"/>
    <w:rsid w:val="009B471C"/>
    <w:rsid w:val="009B52C5"/>
    <w:rsid w:val="009D0924"/>
    <w:rsid w:val="009D31D8"/>
    <w:rsid w:val="009D3D27"/>
    <w:rsid w:val="009D5BCA"/>
    <w:rsid w:val="009E09F4"/>
    <w:rsid w:val="009E14B5"/>
    <w:rsid w:val="009E1BBD"/>
    <w:rsid w:val="009E6F4B"/>
    <w:rsid w:val="009F2BC2"/>
    <w:rsid w:val="009F7AF2"/>
    <w:rsid w:val="00A00AC8"/>
    <w:rsid w:val="00A028FA"/>
    <w:rsid w:val="00A03236"/>
    <w:rsid w:val="00A03EB1"/>
    <w:rsid w:val="00A10D10"/>
    <w:rsid w:val="00A12D20"/>
    <w:rsid w:val="00A13232"/>
    <w:rsid w:val="00A1332C"/>
    <w:rsid w:val="00A13B5F"/>
    <w:rsid w:val="00A155BA"/>
    <w:rsid w:val="00A17105"/>
    <w:rsid w:val="00A1776F"/>
    <w:rsid w:val="00A177DF"/>
    <w:rsid w:val="00A26AFC"/>
    <w:rsid w:val="00A35779"/>
    <w:rsid w:val="00A35A7F"/>
    <w:rsid w:val="00A40E9F"/>
    <w:rsid w:val="00A50DE0"/>
    <w:rsid w:val="00A5153B"/>
    <w:rsid w:val="00A53B24"/>
    <w:rsid w:val="00A5693B"/>
    <w:rsid w:val="00A62DAF"/>
    <w:rsid w:val="00A664E0"/>
    <w:rsid w:val="00A745C0"/>
    <w:rsid w:val="00A74F4D"/>
    <w:rsid w:val="00A755A5"/>
    <w:rsid w:val="00A75E07"/>
    <w:rsid w:val="00A767E1"/>
    <w:rsid w:val="00A76A16"/>
    <w:rsid w:val="00A77052"/>
    <w:rsid w:val="00A82554"/>
    <w:rsid w:val="00A837F9"/>
    <w:rsid w:val="00A845DD"/>
    <w:rsid w:val="00A86FEA"/>
    <w:rsid w:val="00A91129"/>
    <w:rsid w:val="00A943B0"/>
    <w:rsid w:val="00A96AB9"/>
    <w:rsid w:val="00A97DF3"/>
    <w:rsid w:val="00AA018B"/>
    <w:rsid w:val="00AA12ED"/>
    <w:rsid w:val="00AB1DC4"/>
    <w:rsid w:val="00AB7210"/>
    <w:rsid w:val="00AB7B18"/>
    <w:rsid w:val="00AC0519"/>
    <w:rsid w:val="00AD4D33"/>
    <w:rsid w:val="00AD6BB5"/>
    <w:rsid w:val="00AD6F8C"/>
    <w:rsid w:val="00AE0AE8"/>
    <w:rsid w:val="00AE3ADE"/>
    <w:rsid w:val="00AF256A"/>
    <w:rsid w:val="00B002F0"/>
    <w:rsid w:val="00B01B36"/>
    <w:rsid w:val="00B02DA1"/>
    <w:rsid w:val="00B04333"/>
    <w:rsid w:val="00B04FB8"/>
    <w:rsid w:val="00B05726"/>
    <w:rsid w:val="00B06B7E"/>
    <w:rsid w:val="00B0705C"/>
    <w:rsid w:val="00B07880"/>
    <w:rsid w:val="00B10539"/>
    <w:rsid w:val="00B11661"/>
    <w:rsid w:val="00B1344E"/>
    <w:rsid w:val="00B216BA"/>
    <w:rsid w:val="00B334FF"/>
    <w:rsid w:val="00B369CE"/>
    <w:rsid w:val="00B37A12"/>
    <w:rsid w:val="00B404B8"/>
    <w:rsid w:val="00B43A86"/>
    <w:rsid w:val="00B44DD1"/>
    <w:rsid w:val="00B46EC7"/>
    <w:rsid w:val="00B52F59"/>
    <w:rsid w:val="00B54CB6"/>
    <w:rsid w:val="00B55358"/>
    <w:rsid w:val="00B63F9C"/>
    <w:rsid w:val="00B641B2"/>
    <w:rsid w:val="00B64DFB"/>
    <w:rsid w:val="00B73238"/>
    <w:rsid w:val="00B74E3C"/>
    <w:rsid w:val="00B75CAB"/>
    <w:rsid w:val="00B7695F"/>
    <w:rsid w:val="00B77928"/>
    <w:rsid w:val="00B81284"/>
    <w:rsid w:val="00B8375A"/>
    <w:rsid w:val="00B868D5"/>
    <w:rsid w:val="00B915DB"/>
    <w:rsid w:val="00B91961"/>
    <w:rsid w:val="00B95E8B"/>
    <w:rsid w:val="00B96397"/>
    <w:rsid w:val="00B965A2"/>
    <w:rsid w:val="00BA1497"/>
    <w:rsid w:val="00BA7AA8"/>
    <w:rsid w:val="00BB0E09"/>
    <w:rsid w:val="00BB13F5"/>
    <w:rsid w:val="00BB1BBA"/>
    <w:rsid w:val="00BB2AC6"/>
    <w:rsid w:val="00BB46A6"/>
    <w:rsid w:val="00BC04BA"/>
    <w:rsid w:val="00BC0785"/>
    <w:rsid w:val="00BC11DB"/>
    <w:rsid w:val="00BC2E32"/>
    <w:rsid w:val="00BC3F34"/>
    <w:rsid w:val="00BC56AC"/>
    <w:rsid w:val="00BD49EB"/>
    <w:rsid w:val="00BD5DC0"/>
    <w:rsid w:val="00BE1461"/>
    <w:rsid w:val="00BE1698"/>
    <w:rsid w:val="00BE2718"/>
    <w:rsid w:val="00BE391C"/>
    <w:rsid w:val="00BF07D3"/>
    <w:rsid w:val="00BF0866"/>
    <w:rsid w:val="00BF5671"/>
    <w:rsid w:val="00C0234E"/>
    <w:rsid w:val="00C071F0"/>
    <w:rsid w:val="00C07C47"/>
    <w:rsid w:val="00C10AE9"/>
    <w:rsid w:val="00C10DE9"/>
    <w:rsid w:val="00C122B8"/>
    <w:rsid w:val="00C132B6"/>
    <w:rsid w:val="00C14E0C"/>
    <w:rsid w:val="00C1577A"/>
    <w:rsid w:val="00C20F8A"/>
    <w:rsid w:val="00C21009"/>
    <w:rsid w:val="00C231CD"/>
    <w:rsid w:val="00C24617"/>
    <w:rsid w:val="00C24C11"/>
    <w:rsid w:val="00C25AC7"/>
    <w:rsid w:val="00C26CEE"/>
    <w:rsid w:val="00C317D2"/>
    <w:rsid w:val="00C3316D"/>
    <w:rsid w:val="00C33707"/>
    <w:rsid w:val="00C33993"/>
    <w:rsid w:val="00C4113C"/>
    <w:rsid w:val="00C41B03"/>
    <w:rsid w:val="00C440A8"/>
    <w:rsid w:val="00C4457F"/>
    <w:rsid w:val="00C45EC3"/>
    <w:rsid w:val="00C54846"/>
    <w:rsid w:val="00C63114"/>
    <w:rsid w:val="00C63D9B"/>
    <w:rsid w:val="00C72103"/>
    <w:rsid w:val="00C759E6"/>
    <w:rsid w:val="00C770A6"/>
    <w:rsid w:val="00C80591"/>
    <w:rsid w:val="00C81050"/>
    <w:rsid w:val="00C8789F"/>
    <w:rsid w:val="00C87B4A"/>
    <w:rsid w:val="00C90D7B"/>
    <w:rsid w:val="00C90E8F"/>
    <w:rsid w:val="00C912CC"/>
    <w:rsid w:val="00C92464"/>
    <w:rsid w:val="00C93BBD"/>
    <w:rsid w:val="00C949EF"/>
    <w:rsid w:val="00C94B07"/>
    <w:rsid w:val="00C95D75"/>
    <w:rsid w:val="00C975E4"/>
    <w:rsid w:val="00CA1F21"/>
    <w:rsid w:val="00CA2925"/>
    <w:rsid w:val="00CA4B60"/>
    <w:rsid w:val="00CB2940"/>
    <w:rsid w:val="00CB4AA5"/>
    <w:rsid w:val="00CB644D"/>
    <w:rsid w:val="00CC1070"/>
    <w:rsid w:val="00CC747E"/>
    <w:rsid w:val="00CD1369"/>
    <w:rsid w:val="00CD15C2"/>
    <w:rsid w:val="00CD1C6E"/>
    <w:rsid w:val="00CD2F94"/>
    <w:rsid w:val="00CD5D0B"/>
    <w:rsid w:val="00CD625D"/>
    <w:rsid w:val="00CE02B1"/>
    <w:rsid w:val="00CE1978"/>
    <w:rsid w:val="00CF4FF8"/>
    <w:rsid w:val="00D00B86"/>
    <w:rsid w:val="00D047B9"/>
    <w:rsid w:val="00D05088"/>
    <w:rsid w:val="00D07C70"/>
    <w:rsid w:val="00D11672"/>
    <w:rsid w:val="00D15F67"/>
    <w:rsid w:val="00D16A55"/>
    <w:rsid w:val="00D16C79"/>
    <w:rsid w:val="00D17A8C"/>
    <w:rsid w:val="00D20937"/>
    <w:rsid w:val="00D2493F"/>
    <w:rsid w:val="00D24B75"/>
    <w:rsid w:val="00D414C7"/>
    <w:rsid w:val="00D502FE"/>
    <w:rsid w:val="00D54364"/>
    <w:rsid w:val="00D552C9"/>
    <w:rsid w:val="00D55776"/>
    <w:rsid w:val="00D57780"/>
    <w:rsid w:val="00D57A38"/>
    <w:rsid w:val="00D63844"/>
    <w:rsid w:val="00D64242"/>
    <w:rsid w:val="00D67744"/>
    <w:rsid w:val="00D73F91"/>
    <w:rsid w:val="00D75273"/>
    <w:rsid w:val="00D7670A"/>
    <w:rsid w:val="00D76EBD"/>
    <w:rsid w:val="00D84187"/>
    <w:rsid w:val="00D86112"/>
    <w:rsid w:val="00D867DA"/>
    <w:rsid w:val="00D904CB"/>
    <w:rsid w:val="00D920A6"/>
    <w:rsid w:val="00D9305A"/>
    <w:rsid w:val="00D93604"/>
    <w:rsid w:val="00D93FEB"/>
    <w:rsid w:val="00D94CEF"/>
    <w:rsid w:val="00DA103D"/>
    <w:rsid w:val="00DA5929"/>
    <w:rsid w:val="00DC049B"/>
    <w:rsid w:val="00DC220F"/>
    <w:rsid w:val="00DC275B"/>
    <w:rsid w:val="00DC2F80"/>
    <w:rsid w:val="00DC5808"/>
    <w:rsid w:val="00DC7C3C"/>
    <w:rsid w:val="00DC7EC8"/>
    <w:rsid w:val="00DE05B9"/>
    <w:rsid w:val="00DE7584"/>
    <w:rsid w:val="00DF5816"/>
    <w:rsid w:val="00DF65D1"/>
    <w:rsid w:val="00DF740B"/>
    <w:rsid w:val="00E0066D"/>
    <w:rsid w:val="00E03CAF"/>
    <w:rsid w:val="00E11A8F"/>
    <w:rsid w:val="00E12734"/>
    <w:rsid w:val="00E15D57"/>
    <w:rsid w:val="00E171CE"/>
    <w:rsid w:val="00E22B53"/>
    <w:rsid w:val="00E236C7"/>
    <w:rsid w:val="00E26769"/>
    <w:rsid w:val="00E322A1"/>
    <w:rsid w:val="00E322BF"/>
    <w:rsid w:val="00E32D8D"/>
    <w:rsid w:val="00E32DE6"/>
    <w:rsid w:val="00E3474E"/>
    <w:rsid w:val="00E4277E"/>
    <w:rsid w:val="00E42793"/>
    <w:rsid w:val="00E45021"/>
    <w:rsid w:val="00E51E48"/>
    <w:rsid w:val="00E56D8C"/>
    <w:rsid w:val="00E57377"/>
    <w:rsid w:val="00E62E2A"/>
    <w:rsid w:val="00E64B94"/>
    <w:rsid w:val="00E65565"/>
    <w:rsid w:val="00E74965"/>
    <w:rsid w:val="00E75B28"/>
    <w:rsid w:val="00E7736B"/>
    <w:rsid w:val="00E81065"/>
    <w:rsid w:val="00E8419F"/>
    <w:rsid w:val="00E908E1"/>
    <w:rsid w:val="00E93478"/>
    <w:rsid w:val="00E93B94"/>
    <w:rsid w:val="00EA4B62"/>
    <w:rsid w:val="00EA7295"/>
    <w:rsid w:val="00EB276C"/>
    <w:rsid w:val="00EB6AFE"/>
    <w:rsid w:val="00EB7895"/>
    <w:rsid w:val="00EC1900"/>
    <w:rsid w:val="00EC3440"/>
    <w:rsid w:val="00EC6F19"/>
    <w:rsid w:val="00EC7425"/>
    <w:rsid w:val="00ED1DA6"/>
    <w:rsid w:val="00ED588E"/>
    <w:rsid w:val="00ED70FA"/>
    <w:rsid w:val="00EE025E"/>
    <w:rsid w:val="00EF0714"/>
    <w:rsid w:val="00EF0EA2"/>
    <w:rsid w:val="00EF1D4F"/>
    <w:rsid w:val="00EF3F31"/>
    <w:rsid w:val="00EF563E"/>
    <w:rsid w:val="00EF5EE3"/>
    <w:rsid w:val="00F00021"/>
    <w:rsid w:val="00F012F9"/>
    <w:rsid w:val="00F02004"/>
    <w:rsid w:val="00F052B7"/>
    <w:rsid w:val="00F106EB"/>
    <w:rsid w:val="00F110CF"/>
    <w:rsid w:val="00F132AD"/>
    <w:rsid w:val="00F13F17"/>
    <w:rsid w:val="00F2312A"/>
    <w:rsid w:val="00F2366F"/>
    <w:rsid w:val="00F23E1A"/>
    <w:rsid w:val="00F2479F"/>
    <w:rsid w:val="00F26740"/>
    <w:rsid w:val="00F279C6"/>
    <w:rsid w:val="00F308AA"/>
    <w:rsid w:val="00F34905"/>
    <w:rsid w:val="00F45276"/>
    <w:rsid w:val="00F514A8"/>
    <w:rsid w:val="00F531CD"/>
    <w:rsid w:val="00F537CF"/>
    <w:rsid w:val="00F5766E"/>
    <w:rsid w:val="00F6022F"/>
    <w:rsid w:val="00F670D0"/>
    <w:rsid w:val="00F67DAE"/>
    <w:rsid w:val="00F71324"/>
    <w:rsid w:val="00F74DF8"/>
    <w:rsid w:val="00F75355"/>
    <w:rsid w:val="00F80F3A"/>
    <w:rsid w:val="00F84D9D"/>
    <w:rsid w:val="00F90DE3"/>
    <w:rsid w:val="00F93364"/>
    <w:rsid w:val="00F941E7"/>
    <w:rsid w:val="00F94537"/>
    <w:rsid w:val="00F95CD8"/>
    <w:rsid w:val="00F961ED"/>
    <w:rsid w:val="00FA17EB"/>
    <w:rsid w:val="00FA190F"/>
    <w:rsid w:val="00FA297A"/>
    <w:rsid w:val="00FB0AC8"/>
    <w:rsid w:val="00FB1470"/>
    <w:rsid w:val="00FB2E04"/>
    <w:rsid w:val="00FB2E2B"/>
    <w:rsid w:val="00FC33B8"/>
    <w:rsid w:val="00FC368E"/>
    <w:rsid w:val="00FC4A39"/>
    <w:rsid w:val="00FC64E3"/>
    <w:rsid w:val="00FC7070"/>
    <w:rsid w:val="00FD34AC"/>
    <w:rsid w:val="00FD4416"/>
    <w:rsid w:val="00FD54C3"/>
    <w:rsid w:val="00FD54E4"/>
    <w:rsid w:val="00FF41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690E"/>
  <w15:docId w15:val="{699F2373-C90D-4A6B-B214-03F0C2DF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79C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5526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BE391C"/>
    <w:pPr>
      <w:keepNext/>
      <w:jc w:val="both"/>
      <w:outlineLvl w:val="1"/>
    </w:pPr>
    <w:rPr>
      <w:rFonts w:ascii="KZ Times New Roman" w:hAnsi="KZ Times New Roman"/>
      <w:b/>
      <w:sz w:val="32"/>
      <w:szCs w:val="20"/>
      <w:lang w:val="ru-MD"/>
    </w:rPr>
  </w:style>
  <w:style w:type="paragraph" w:styleId="3">
    <w:name w:val="heading 3"/>
    <w:basedOn w:val="a"/>
    <w:next w:val="a"/>
    <w:link w:val="30"/>
    <w:uiPriority w:val="9"/>
    <w:unhideWhenUsed/>
    <w:qFormat/>
    <w:rsid w:val="00602C61"/>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160DE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rsid w:val="009F2BC2"/>
    <w:pPr>
      <w:jc w:val="both"/>
    </w:pPr>
    <w:rPr>
      <w:rFonts w:ascii="KZ Times New Roman" w:hAnsi="KZ Times New Roman"/>
      <w:sz w:val="20"/>
      <w:szCs w:val="20"/>
    </w:rPr>
  </w:style>
  <w:style w:type="character" w:customStyle="1" w:styleId="22">
    <w:name w:val="Основной текст 2 Знак"/>
    <w:basedOn w:val="a0"/>
    <w:link w:val="21"/>
    <w:uiPriority w:val="99"/>
    <w:rsid w:val="009F2BC2"/>
    <w:rPr>
      <w:rFonts w:ascii="KZ Times New Roman" w:eastAsia="Times New Roman" w:hAnsi="KZ Times New Roman" w:cs="Times New Roman"/>
      <w:sz w:val="20"/>
      <w:szCs w:val="20"/>
    </w:rPr>
  </w:style>
  <w:style w:type="paragraph" w:styleId="a3">
    <w:name w:val="header"/>
    <w:basedOn w:val="a"/>
    <w:link w:val="a4"/>
    <w:uiPriority w:val="99"/>
    <w:rsid w:val="009F2BC2"/>
    <w:pPr>
      <w:tabs>
        <w:tab w:val="center" w:pos="4677"/>
        <w:tab w:val="right" w:pos="9355"/>
      </w:tabs>
    </w:pPr>
    <w:rPr>
      <w:rFonts w:ascii="Calibri" w:hAnsi="Calibri"/>
      <w:sz w:val="22"/>
      <w:szCs w:val="22"/>
    </w:rPr>
  </w:style>
  <w:style w:type="character" w:customStyle="1" w:styleId="a4">
    <w:name w:val="Верхний колонтитул Знак"/>
    <w:basedOn w:val="a0"/>
    <w:link w:val="a3"/>
    <w:uiPriority w:val="99"/>
    <w:rsid w:val="009F2BC2"/>
    <w:rPr>
      <w:rFonts w:ascii="Calibri" w:eastAsia="Times New Roman" w:hAnsi="Calibri" w:cs="Times New Roman"/>
    </w:rPr>
  </w:style>
  <w:style w:type="paragraph" w:styleId="a5">
    <w:name w:val="No Spacing"/>
    <w:uiPriority w:val="1"/>
    <w:qFormat/>
    <w:rsid w:val="00A028FA"/>
    <w:pPr>
      <w:spacing w:after="0" w:line="240" w:lineRule="auto"/>
    </w:pPr>
  </w:style>
  <w:style w:type="paragraph" w:styleId="a6">
    <w:name w:val="footer"/>
    <w:basedOn w:val="a"/>
    <w:link w:val="a7"/>
    <w:uiPriority w:val="99"/>
    <w:unhideWhenUsed/>
    <w:rsid w:val="00ED1DA6"/>
    <w:pPr>
      <w:tabs>
        <w:tab w:val="center" w:pos="4677"/>
        <w:tab w:val="right" w:pos="9355"/>
      </w:tabs>
    </w:pPr>
    <w:rPr>
      <w:rFonts w:asciiTheme="minorHAnsi" w:eastAsiaTheme="minorEastAsia" w:hAnsiTheme="minorHAnsi" w:cstheme="minorBidi"/>
      <w:sz w:val="22"/>
      <w:szCs w:val="22"/>
    </w:rPr>
  </w:style>
  <w:style w:type="character" w:customStyle="1" w:styleId="a7">
    <w:name w:val="Нижний колонтитул Знак"/>
    <w:basedOn w:val="a0"/>
    <w:link w:val="a6"/>
    <w:uiPriority w:val="99"/>
    <w:rsid w:val="00ED1DA6"/>
  </w:style>
  <w:style w:type="paragraph" w:styleId="a8">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9"/>
    <w:uiPriority w:val="34"/>
    <w:qFormat/>
    <w:rsid w:val="00ED70FA"/>
    <w:pPr>
      <w:spacing w:after="200" w:line="276" w:lineRule="auto"/>
      <w:ind w:left="720"/>
      <w:contextualSpacing/>
    </w:pPr>
    <w:rPr>
      <w:rFonts w:asciiTheme="minorHAnsi" w:eastAsiaTheme="minorEastAsia" w:hAnsiTheme="minorHAnsi" w:cstheme="minorBidi"/>
      <w:sz w:val="22"/>
      <w:szCs w:val="22"/>
    </w:rPr>
  </w:style>
  <w:style w:type="paragraph" w:customStyle="1" w:styleId="Pa1">
    <w:name w:val="Pa1"/>
    <w:basedOn w:val="a"/>
    <w:next w:val="a"/>
    <w:uiPriority w:val="99"/>
    <w:rsid w:val="003E4C8B"/>
    <w:pPr>
      <w:autoSpaceDE w:val="0"/>
      <w:autoSpaceDN w:val="0"/>
      <w:adjustRightInd w:val="0"/>
      <w:spacing w:line="241" w:lineRule="atLeast"/>
    </w:pPr>
    <w:rPr>
      <w:rFonts w:eastAsia="Calibri"/>
      <w:lang w:eastAsia="en-US"/>
    </w:rPr>
  </w:style>
  <w:style w:type="character" w:customStyle="1" w:styleId="A00">
    <w:name w:val="A0"/>
    <w:uiPriority w:val="99"/>
    <w:rsid w:val="003E4C8B"/>
    <w:rPr>
      <w:b/>
      <w:bCs/>
      <w:color w:val="000000"/>
      <w:sz w:val="18"/>
      <w:szCs w:val="18"/>
    </w:rPr>
  </w:style>
  <w:style w:type="paragraph" w:customStyle="1" w:styleId="Pa11">
    <w:name w:val="Pa11"/>
    <w:basedOn w:val="a"/>
    <w:next w:val="a"/>
    <w:uiPriority w:val="99"/>
    <w:rsid w:val="003E4C8B"/>
    <w:pPr>
      <w:autoSpaceDE w:val="0"/>
      <w:autoSpaceDN w:val="0"/>
      <w:adjustRightInd w:val="0"/>
      <w:spacing w:line="181" w:lineRule="atLeast"/>
    </w:pPr>
    <w:rPr>
      <w:rFonts w:ascii="KZ Arial" w:eastAsia="Calibri" w:hAnsi="KZ Arial"/>
      <w:lang w:eastAsia="en-US"/>
    </w:rPr>
  </w:style>
  <w:style w:type="character" w:customStyle="1" w:styleId="20">
    <w:name w:val="Заголовок 2 Знак"/>
    <w:basedOn w:val="a0"/>
    <w:link w:val="2"/>
    <w:rsid w:val="00BE391C"/>
    <w:rPr>
      <w:rFonts w:ascii="KZ Times New Roman" w:eastAsia="Times New Roman" w:hAnsi="KZ Times New Roman" w:cs="Times New Roman"/>
      <w:b/>
      <w:sz w:val="32"/>
      <w:szCs w:val="20"/>
      <w:lang w:val="ru-MD"/>
    </w:rPr>
  </w:style>
  <w:style w:type="paragraph" w:customStyle="1" w:styleId="11">
    <w:name w:val="Обычный11"/>
    <w:uiPriority w:val="99"/>
    <w:rsid w:val="00BE391C"/>
    <w:pPr>
      <w:spacing w:after="0" w:line="240" w:lineRule="auto"/>
    </w:pPr>
    <w:rPr>
      <w:rFonts w:ascii="Times New Roman" w:eastAsia="Times New Roman" w:hAnsi="Times New Roman" w:cs="Times New Roman"/>
      <w:sz w:val="20"/>
      <w:szCs w:val="20"/>
    </w:rPr>
  </w:style>
  <w:style w:type="paragraph" w:customStyle="1" w:styleId="12">
    <w:name w:val="Обычный1"/>
    <w:uiPriority w:val="99"/>
    <w:rsid w:val="00BE391C"/>
    <w:pPr>
      <w:spacing w:after="0" w:line="240" w:lineRule="auto"/>
    </w:pPr>
    <w:rPr>
      <w:rFonts w:ascii="Times New Roman" w:eastAsia="Times New Roman" w:hAnsi="Times New Roman" w:cs="Times New Roman"/>
      <w:sz w:val="20"/>
      <w:szCs w:val="20"/>
    </w:rPr>
  </w:style>
  <w:style w:type="table" w:styleId="aa">
    <w:name w:val="Table Grid"/>
    <w:basedOn w:val="a1"/>
    <w:uiPriority w:val="59"/>
    <w:rsid w:val="00BE391C"/>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w:basedOn w:val="a"/>
    <w:link w:val="ac"/>
    <w:uiPriority w:val="99"/>
    <w:semiHidden/>
    <w:unhideWhenUsed/>
    <w:rsid w:val="006C7896"/>
    <w:pPr>
      <w:spacing w:after="120" w:line="276" w:lineRule="auto"/>
    </w:pPr>
    <w:rPr>
      <w:rFonts w:asciiTheme="minorHAnsi" w:eastAsiaTheme="minorEastAsia" w:hAnsiTheme="minorHAnsi" w:cstheme="minorBidi"/>
      <w:sz w:val="22"/>
      <w:szCs w:val="22"/>
    </w:rPr>
  </w:style>
  <w:style w:type="character" w:customStyle="1" w:styleId="ac">
    <w:name w:val="Основной текст Знак"/>
    <w:basedOn w:val="a0"/>
    <w:link w:val="ab"/>
    <w:uiPriority w:val="99"/>
    <w:semiHidden/>
    <w:rsid w:val="006C7896"/>
  </w:style>
  <w:style w:type="table" w:customStyle="1" w:styleId="13">
    <w:name w:val="Сетка таблицы1"/>
    <w:basedOn w:val="a1"/>
    <w:next w:val="aa"/>
    <w:uiPriority w:val="59"/>
    <w:rsid w:val="00C2461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a"/>
    <w:uiPriority w:val="59"/>
    <w:rsid w:val="00C2461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tar-inserted">
    <w:name w:val="ng-star-inserted"/>
    <w:basedOn w:val="a0"/>
    <w:rsid w:val="00746932"/>
  </w:style>
  <w:style w:type="paragraph" w:customStyle="1" w:styleId="Default">
    <w:name w:val="Default"/>
    <w:qFormat/>
    <w:rsid w:val="002735C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Balloon Text"/>
    <w:basedOn w:val="a"/>
    <w:link w:val="ae"/>
    <w:uiPriority w:val="99"/>
    <w:semiHidden/>
    <w:unhideWhenUsed/>
    <w:rsid w:val="000105CB"/>
    <w:rPr>
      <w:rFonts w:ascii="Tahoma" w:hAnsi="Tahoma" w:cs="Tahoma"/>
      <w:sz w:val="16"/>
      <w:szCs w:val="16"/>
    </w:rPr>
  </w:style>
  <w:style w:type="character" w:customStyle="1" w:styleId="ae">
    <w:name w:val="Текст выноски Знак"/>
    <w:basedOn w:val="a0"/>
    <w:link w:val="ad"/>
    <w:uiPriority w:val="99"/>
    <w:semiHidden/>
    <w:rsid w:val="000105CB"/>
    <w:rPr>
      <w:rFonts w:ascii="Tahoma" w:hAnsi="Tahoma" w:cs="Tahoma"/>
      <w:sz w:val="16"/>
      <w:szCs w:val="16"/>
    </w:rPr>
  </w:style>
  <w:style w:type="character" w:styleId="af">
    <w:name w:val="Emphasis"/>
    <w:basedOn w:val="a0"/>
    <w:uiPriority w:val="20"/>
    <w:qFormat/>
    <w:rsid w:val="00C8789F"/>
    <w:rPr>
      <w:i/>
      <w:iCs/>
    </w:rPr>
  </w:style>
  <w:style w:type="character" w:styleId="af0">
    <w:name w:val="Strong"/>
    <w:basedOn w:val="a0"/>
    <w:uiPriority w:val="22"/>
    <w:qFormat/>
    <w:rsid w:val="00C8789F"/>
    <w:rPr>
      <w:b/>
      <w:bCs/>
    </w:rPr>
  </w:style>
  <w:style w:type="character" w:customStyle="1" w:styleId="a9">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8"/>
    <w:uiPriority w:val="34"/>
    <w:locked/>
    <w:rsid w:val="00FB2E2B"/>
  </w:style>
  <w:style w:type="paragraph" w:customStyle="1" w:styleId="24">
    <w:name w:val="Обычный2"/>
    <w:rsid w:val="00167703"/>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10">
    <w:name w:val="Заголовок 1 Знак"/>
    <w:basedOn w:val="a0"/>
    <w:link w:val="1"/>
    <w:uiPriority w:val="9"/>
    <w:rsid w:val="0055260A"/>
    <w:rPr>
      <w:rFonts w:asciiTheme="majorHAnsi" w:eastAsiaTheme="majorEastAsia" w:hAnsiTheme="majorHAnsi" w:cstheme="majorBidi"/>
      <w:color w:val="365F91" w:themeColor="accent1" w:themeShade="BF"/>
      <w:sz w:val="32"/>
      <w:szCs w:val="32"/>
    </w:rPr>
  </w:style>
  <w:style w:type="paragraph" w:styleId="af1">
    <w:name w:val="Normal (Web)"/>
    <w:aliases w:val="Обычный (Web),Обычный (Web)1, Знак Знак3,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f2"/>
    <w:uiPriority w:val="99"/>
    <w:unhideWhenUsed/>
    <w:qFormat/>
    <w:rsid w:val="0055769B"/>
    <w:pPr>
      <w:spacing w:before="100" w:beforeAutospacing="1" w:after="100" w:afterAutospacing="1"/>
    </w:pPr>
  </w:style>
  <w:style w:type="character" w:customStyle="1" w:styleId="30">
    <w:name w:val="Заголовок 3 Знак"/>
    <w:basedOn w:val="a0"/>
    <w:link w:val="3"/>
    <w:uiPriority w:val="9"/>
    <w:rsid w:val="00602C61"/>
    <w:rPr>
      <w:rFonts w:asciiTheme="majorHAnsi" w:eastAsiaTheme="majorEastAsia" w:hAnsiTheme="majorHAnsi" w:cstheme="majorBidi"/>
      <w:color w:val="243F60" w:themeColor="accent1" w:themeShade="7F"/>
      <w:sz w:val="24"/>
      <w:szCs w:val="24"/>
    </w:rPr>
  </w:style>
  <w:style w:type="character" w:customStyle="1" w:styleId="s00">
    <w:name w:val="s00"/>
    <w:rsid w:val="0054152D"/>
    <w:rPr>
      <w:rFonts w:ascii="Times New Roman" w:hAnsi="Times New Roman" w:cs="Times New Roman" w:hint="default"/>
      <w:b w:val="0"/>
      <w:bCs w:val="0"/>
      <w:i w:val="0"/>
      <w:iCs w:val="0"/>
      <w:color w:val="000000"/>
    </w:rPr>
  </w:style>
  <w:style w:type="character" w:customStyle="1" w:styleId="af2">
    <w:name w:val="Обычный (веб) Знак"/>
    <w:aliases w:val="Обычный (Web) Знак,Обычный (Web)1 Знак, Знак Знак3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f1"/>
    <w:uiPriority w:val="99"/>
    <w:rsid w:val="007F5D3B"/>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160DE1"/>
    <w:rPr>
      <w:rFonts w:asciiTheme="majorHAnsi" w:eastAsiaTheme="majorEastAsia" w:hAnsiTheme="majorHAnsi" w:cstheme="majorBidi"/>
      <w:i/>
      <w:iCs/>
      <w:color w:val="365F91" w:themeColor="accent1" w:themeShade="BF"/>
      <w:sz w:val="24"/>
      <w:szCs w:val="24"/>
    </w:rPr>
  </w:style>
  <w:style w:type="character" w:customStyle="1" w:styleId="ms-1">
    <w:name w:val="ms-1"/>
    <w:basedOn w:val="a0"/>
    <w:rsid w:val="009D31D8"/>
  </w:style>
  <w:style w:type="character" w:customStyle="1" w:styleId="max-w-full">
    <w:name w:val="max-w-full"/>
    <w:basedOn w:val="a0"/>
    <w:rsid w:val="009D3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259174">
      <w:bodyDiv w:val="1"/>
      <w:marLeft w:val="0"/>
      <w:marRight w:val="0"/>
      <w:marTop w:val="0"/>
      <w:marBottom w:val="0"/>
      <w:divBdr>
        <w:top w:val="none" w:sz="0" w:space="0" w:color="auto"/>
        <w:left w:val="none" w:sz="0" w:space="0" w:color="auto"/>
        <w:bottom w:val="none" w:sz="0" w:space="0" w:color="auto"/>
        <w:right w:val="none" w:sz="0" w:space="0" w:color="auto"/>
      </w:divBdr>
      <w:divsChild>
        <w:div w:id="1739203974">
          <w:marLeft w:val="0"/>
          <w:marRight w:val="0"/>
          <w:marTop w:val="0"/>
          <w:marBottom w:val="0"/>
          <w:divBdr>
            <w:top w:val="none" w:sz="0" w:space="0" w:color="auto"/>
            <w:left w:val="none" w:sz="0" w:space="0" w:color="auto"/>
            <w:bottom w:val="none" w:sz="0" w:space="0" w:color="auto"/>
            <w:right w:val="none" w:sz="0" w:space="0" w:color="auto"/>
          </w:divBdr>
          <w:divsChild>
            <w:div w:id="14286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9106">
      <w:bodyDiv w:val="1"/>
      <w:marLeft w:val="0"/>
      <w:marRight w:val="0"/>
      <w:marTop w:val="0"/>
      <w:marBottom w:val="0"/>
      <w:divBdr>
        <w:top w:val="none" w:sz="0" w:space="0" w:color="auto"/>
        <w:left w:val="none" w:sz="0" w:space="0" w:color="auto"/>
        <w:bottom w:val="none" w:sz="0" w:space="0" w:color="auto"/>
        <w:right w:val="none" w:sz="0" w:space="0" w:color="auto"/>
      </w:divBdr>
    </w:div>
    <w:div w:id="427772679">
      <w:bodyDiv w:val="1"/>
      <w:marLeft w:val="0"/>
      <w:marRight w:val="0"/>
      <w:marTop w:val="0"/>
      <w:marBottom w:val="0"/>
      <w:divBdr>
        <w:top w:val="none" w:sz="0" w:space="0" w:color="auto"/>
        <w:left w:val="none" w:sz="0" w:space="0" w:color="auto"/>
        <w:bottom w:val="none" w:sz="0" w:space="0" w:color="auto"/>
        <w:right w:val="none" w:sz="0" w:space="0" w:color="auto"/>
      </w:divBdr>
    </w:div>
    <w:div w:id="503396938">
      <w:bodyDiv w:val="1"/>
      <w:marLeft w:val="0"/>
      <w:marRight w:val="0"/>
      <w:marTop w:val="0"/>
      <w:marBottom w:val="0"/>
      <w:divBdr>
        <w:top w:val="none" w:sz="0" w:space="0" w:color="auto"/>
        <w:left w:val="none" w:sz="0" w:space="0" w:color="auto"/>
        <w:bottom w:val="none" w:sz="0" w:space="0" w:color="auto"/>
        <w:right w:val="none" w:sz="0" w:space="0" w:color="auto"/>
      </w:divBdr>
    </w:div>
    <w:div w:id="523832150">
      <w:bodyDiv w:val="1"/>
      <w:marLeft w:val="0"/>
      <w:marRight w:val="0"/>
      <w:marTop w:val="0"/>
      <w:marBottom w:val="0"/>
      <w:divBdr>
        <w:top w:val="none" w:sz="0" w:space="0" w:color="auto"/>
        <w:left w:val="none" w:sz="0" w:space="0" w:color="auto"/>
        <w:bottom w:val="none" w:sz="0" w:space="0" w:color="auto"/>
        <w:right w:val="none" w:sz="0" w:space="0" w:color="auto"/>
      </w:divBdr>
    </w:div>
    <w:div w:id="563104974">
      <w:bodyDiv w:val="1"/>
      <w:marLeft w:val="0"/>
      <w:marRight w:val="0"/>
      <w:marTop w:val="0"/>
      <w:marBottom w:val="0"/>
      <w:divBdr>
        <w:top w:val="none" w:sz="0" w:space="0" w:color="auto"/>
        <w:left w:val="none" w:sz="0" w:space="0" w:color="auto"/>
        <w:bottom w:val="none" w:sz="0" w:space="0" w:color="auto"/>
        <w:right w:val="none" w:sz="0" w:space="0" w:color="auto"/>
      </w:divBdr>
    </w:div>
    <w:div w:id="665784119">
      <w:bodyDiv w:val="1"/>
      <w:marLeft w:val="0"/>
      <w:marRight w:val="0"/>
      <w:marTop w:val="0"/>
      <w:marBottom w:val="0"/>
      <w:divBdr>
        <w:top w:val="none" w:sz="0" w:space="0" w:color="auto"/>
        <w:left w:val="none" w:sz="0" w:space="0" w:color="auto"/>
        <w:bottom w:val="none" w:sz="0" w:space="0" w:color="auto"/>
        <w:right w:val="none" w:sz="0" w:space="0" w:color="auto"/>
      </w:divBdr>
      <w:divsChild>
        <w:div w:id="1823959789">
          <w:marLeft w:val="0"/>
          <w:marRight w:val="0"/>
          <w:marTop w:val="0"/>
          <w:marBottom w:val="0"/>
          <w:divBdr>
            <w:top w:val="none" w:sz="0" w:space="0" w:color="auto"/>
            <w:left w:val="none" w:sz="0" w:space="0" w:color="auto"/>
            <w:bottom w:val="none" w:sz="0" w:space="0" w:color="auto"/>
            <w:right w:val="none" w:sz="0" w:space="0" w:color="auto"/>
          </w:divBdr>
          <w:divsChild>
            <w:div w:id="14449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9603">
      <w:bodyDiv w:val="1"/>
      <w:marLeft w:val="0"/>
      <w:marRight w:val="0"/>
      <w:marTop w:val="0"/>
      <w:marBottom w:val="0"/>
      <w:divBdr>
        <w:top w:val="none" w:sz="0" w:space="0" w:color="auto"/>
        <w:left w:val="none" w:sz="0" w:space="0" w:color="auto"/>
        <w:bottom w:val="none" w:sz="0" w:space="0" w:color="auto"/>
        <w:right w:val="none" w:sz="0" w:space="0" w:color="auto"/>
      </w:divBdr>
    </w:div>
    <w:div w:id="773785283">
      <w:bodyDiv w:val="1"/>
      <w:marLeft w:val="0"/>
      <w:marRight w:val="0"/>
      <w:marTop w:val="0"/>
      <w:marBottom w:val="0"/>
      <w:divBdr>
        <w:top w:val="none" w:sz="0" w:space="0" w:color="auto"/>
        <w:left w:val="none" w:sz="0" w:space="0" w:color="auto"/>
        <w:bottom w:val="none" w:sz="0" w:space="0" w:color="auto"/>
        <w:right w:val="none" w:sz="0" w:space="0" w:color="auto"/>
      </w:divBdr>
    </w:div>
    <w:div w:id="788014285">
      <w:bodyDiv w:val="1"/>
      <w:marLeft w:val="0"/>
      <w:marRight w:val="0"/>
      <w:marTop w:val="0"/>
      <w:marBottom w:val="0"/>
      <w:divBdr>
        <w:top w:val="none" w:sz="0" w:space="0" w:color="auto"/>
        <w:left w:val="none" w:sz="0" w:space="0" w:color="auto"/>
        <w:bottom w:val="none" w:sz="0" w:space="0" w:color="auto"/>
        <w:right w:val="none" w:sz="0" w:space="0" w:color="auto"/>
      </w:divBdr>
    </w:div>
    <w:div w:id="918558453">
      <w:bodyDiv w:val="1"/>
      <w:marLeft w:val="0"/>
      <w:marRight w:val="0"/>
      <w:marTop w:val="0"/>
      <w:marBottom w:val="0"/>
      <w:divBdr>
        <w:top w:val="none" w:sz="0" w:space="0" w:color="auto"/>
        <w:left w:val="none" w:sz="0" w:space="0" w:color="auto"/>
        <w:bottom w:val="none" w:sz="0" w:space="0" w:color="auto"/>
        <w:right w:val="none" w:sz="0" w:space="0" w:color="auto"/>
      </w:divBdr>
    </w:div>
    <w:div w:id="926308513">
      <w:bodyDiv w:val="1"/>
      <w:marLeft w:val="0"/>
      <w:marRight w:val="0"/>
      <w:marTop w:val="0"/>
      <w:marBottom w:val="0"/>
      <w:divBdr>
        <w:top w:val="none" w:sz="0" w:space="0" w:color="auto"/>
        <w:left w:val="none" w:sz="0" w:space="0" w:color="auto"/>
        <w:bottom w:val="none" w:sz="0" w:space="0" w:color="auto"/>
        <w:right w:val="none" w:sz="0" w:space="0" w:color="auto"/>
      </w:divBdr>
    </w:div>
    <w:div w:id="1142230087">
      <w:bodyDiv w:val="1"/>
      <w:marLeft w:val="0"/>
      <w:marRight w:val="0"/>
      <w:marTop w:val="0"/>
      <w:marBottom w:val="0"/>
      <w:divBdr>
        <w:top w:val="none" w:sz="0" w:space="0" w:color="auto"/>
        <w:left w:val="none" w:sz="0" w:space="0" w:color="auto"/>
        <w:bottom w:val="none" w:sz="0" w:space="0" w:color="auto"/>
        <w:right w:val="none" w:sz="0" w:space="0" w:color="auto"/>
      </w:divBdr>
    </w:div>
    <w:div w:id="1250046300">
      <w:bodyDiv w:val="1"/>
      <w:marLeft w:val="0"/>
      <w:marRight w:val="0"/>
      <w:marTop w:val="0"/>
      <w:marBottom w:val="0"/>
      <w:divBdr>
        <w:top w:val="none" w:sz="0" w:space="0" w:color="auto"/>
        <w:left w:val="none" w:sz="0" w:space="0" w:color="auto"/>
        <w:bottom w:val="none" w:sz="0" w:space="0" w:color="auto"/>
        <w:right w:val="none" w:sz="0" w:space="0" w:color="auto"/>
      </w:divBdr>
    </w:div>
    <w:div w:id="1300112751">
      <w:bodyDiv w:val="1"/>
      <w:marLeft w:val="0"/>
      <w:marRight w:val="0"/>
      <w:marTop w:val="0"/>
      <w:marBottom w:val="0"/>
      <w:divBdr>
        <w:top w:val="none" w:sz="0" w:space="0" w:color="auto"/>
        <w:left w:val="none" w:sz="0" w:space="0" w:color="auto"/>
        <w:bottom w:val="none" w:sz="0" w:space="0" w:color="auto"/>
        <w:right w:val="none" w:sz="0" w:space="0" w:color="auto"/>
      </w:divBdr>
      <w:divsChild>
        <w:div w:id="1307272463">
          <w:marLeft w:val="0"/>
          <w:marRight w:val="0"/>
          <w:marTop w:val="0"/>
          <w:marBottom w:val="0"/>
          <w:divBdr>
            <w:top w:val="none" w:sz="0" w:space="0" w:color="auto"/>
            <w:left w:val="none" w:sz="0" w:space="0" w:color="auto"/>
            <w:bottom w:val="none" w:sz="0" w:space="0" w:color="auto"/>
            <w:right w:val="none" w:sz="0" w:space="0" w:color="auto"/>
          </w:divBdr>
        </w:div>
        <w:div w:id="568462325">
          <w:marLeft w:val="0"/>
          <w:marRight w:val="0"/>
          <w:marTop w:val="0"/>
          <w:marBottom w:val="0"/>
          <w:divBdr>
            <w:top w:val="none" w:sz="0" w:space="0" w:color="auto"/>
            <w:left w:val="none" w:sz="0" w:space="0" w:color="auto"/>
            <w:bottom w:val="none" w:sz="0" w:space="0" w:color="auto"/>
            <w:right w:val="none" w:sz="0" w:space="0" w:color="auto"/>
          </w:divBdr>
        </w:div>
        <w:div w:id="911741346">
          <w:marLeft w:val="0"/>
          <w:marRight w:val="0"/>
          <w:marTop w:val="0"/>
          <w:marBottom w:val="0"/>
          <w:divBdr>
            <w:top w:val="none" w:sz="0" w:space="0" w:color="auto"/>
            <w:left w:val="none" w:sz="0" w:space="0" w:color="auto"/>
            <w:bottom w:val="none" w:sz="0" w:space="0" w:color="auto"/>
            <w:right w:val="none" w:sz="0" w:space="0" w:color="auto"/>
          </w:divBdr>
        </w:div>
        <w:div w:id="2086342184">
          <w:marLeft w:val="0"/>
          <w:marRight w:val="0"/>
          <w:marTop w:val="0"/>
          <w:marBottom w:val="0"/>
          <w:divBdr>
            <w:top w:val="none" w:sz="0" w:space="0" w:color="auto"/>
            <w:left w:val="none" w:sz="0" w:space="0" w:color="auto"/>
            <w:bottom w:val="none" w:sz="0" w:space="0" w:color="auto"/>
            <w:right w:val="none" w:sz="0" w:space="0" w:color="auto"/>
          </w:divBdr>
        </w:div>
        <w:div w:id="606618176">
          <w:marLeft w:val="0"/>
          <w:marRight w:val="0"/>
          <w:marTop w:val="0"/>
          <w:marBottom w:val="0"/>
          <w:divBdr>
            <w:top w:val="none" w:sz="0" w:space="0" w:color="auto"/>
            <w:left w:val="none" w:sz="0" w:space="0" w:color="auto"/>
            <w:bottom w:val="none" w:sz="0" w:space="0" w:color="auto"/>
            <w:right w:val="none" w:sz="0" w:space="0" w:color="auto"/>
          </w:divBdr>
        </w:div>
        <w:div w:id="723484156">
          <w:marLeft w:val="0"/>
          <w:marRight w:val="0"/>
          <w:marTop w:val="0"/>
          <w:marBottom w:val="0"/>
          <w:divBdr>
            <w:top w:val="none" w:sz="0" w:space="0" w:color="auto"/>
            <w:left w:val="none" w:sz="0" w:space="0" w:color="auto"/>
            <w:bottom w:val="none" w:sz="0" w:space="0" w:color="auto"/>
            <w:right w:val="none" w:sz="0" w:space="0" w:color="auto"/>
          </w:divBdr>
        </w:div>
        <w:div w:id="1834029567">
          <w:marLeft w:val="0"/>
          <w:marRight w:val="0"/>
          <w:marTop w:val="0"/>
          <w:marBottom w:val="0"/>
          <w:divBdr>
            <w:top w:val="none" w:sz="0" w:space="0" w:color="auto"/>
            <w:left w:val="none" w:sz="0" w:space="0" w:color="auto"/>
            <w:bottom w:val="none" w:sz="0" w:space="0" w:color="auto"/>
            <w:right w:val="none" w:sz="0" w:space="0" w:color="auto"/>
          </w:divBdr>
        </w:div>
        <w:div w:id="2137984555">
          <w:marLeft w:val="0"/>
          <w:marRight w:val="0"/>
          <w:marTop w:val="0"/>
          <w:marBottom w:val="0"/>
          <w:divBdr>
            <w:top w:val="none" w:sz="0" w:space="0" w:color="auto"/>
            <w:left w:val="none" w:sz="0" w:space="0" w:color="auto"/>
            <w:bottom w:val="none" w:sz="0" w:space="0" w:color="auto"/>
            <w:right w:val="none" w:sz="0" w:space="0" w:color="auto"/>
          </w:divBdr>
        </w:div>
        <w:div w:id="26680836">
          <w:marLeft w:val="0"/>
          <w:marRight w:val="0"/>
          <w:marTop w:val="0"/>
          <w:marBottom w:val="0"/>
          <w:divBdr>
            <w:top w:val="none" w:sz="0" w:space="0" w:color="auto"/>
            <w:left w:val="none" w:sz="0" w:space="0" w:color="auto"/>
            <w:bottom w:val="none" w:sz="0" w:space="0" w:color="auto"/>
            <w:right w:val="none" w:sz="0" w:space="0" w:color="auto"/>
          </w:divBdr>
        </w:div>
        <w:div w:id="339938447">
          <w:marLeft w:val="0"/>
          <w:marRight w:val="0"/>
          <w:marTop w:val="0"/>
          <w:marBottom w:val="0"/>
          <w:divBdr>
            <w:top w:val="none" w:sz="0" w:space="0" w:color="auto"/>
            <w:left w:val="none" w:sz="0" w:space="0" w:color="auto"/>
            <w:bottom w:val="none" w:sz="0" w:space="0" w:color="auto"/>
            <w:right w:val="none" w:sz="0" w:space="0" w:color="auto"/>
          </w:divBdr>
        </w:div>
        <w:div w:id="1672637858">
          <w:marLeft w:val="0"/>
          <w:marRight w:val="0"/>
          <w:marTop w:val="0"/>
          <w:marBottom w:val="0"/>
          <w:divBdr>
            <w:top w:val="none" w:sz="0" w:space="0" w:color="auto"/>
            <w:left w:val="none" w:sz="0" w:space="0" w:color="auto"/>
            <w:bottom w:val="none" w:sz="0" w:space="0" w:color="auto"/>
            <w:right w:val="none" w:sz="0" w:space="0" w:color="auto"/>
          </w:divBdr>
        </w:div>
        <w:div w:id="266428351">
          <w:marLeft w:val="0"/>
          <w:marRight w:val="0"/>
          <w:marTop w:val="0"/>
          <w:marBottom w:val="0"/>
          <w:divBdr>
            <w:top w:val="none" w:sz="0" w:space="0" w:color="auto"/>
            <w:left w:val="none" w:sz="0" w:space="0" w:color="auto"/>
            <w:bottom w:val="none" w:sz="0" w:space="0" w:color="auto"/>
            <w:right w:val="none" w:sz="0" w:space="0" w:color="auto"/>
          </w:divBdr>
        </w:div>
        <w:div w:id="1175614610">
          <w:marLeft w:val="0"/>
          <w:marRight w:val="0"/>
          <w:marTop w:val="0"/>
          <w:marBottom w:val="0"/>
          <w:divBdr>
            <w:top w:val="none" w:sz="0" w:space="0" w:color="auto"/>
            <w:left w:val="none" w:sz="0" w:space="0" w:color="auto"/>
            <w:bottom w:val="none" w:sz="0" w:space="0" w:color="auto"/>
            <w:right w:val="none" w:sz="0" w:space="0" w:color="auto"/>
          </w:divBdr>
        </w:div>
        <w:div w:id="1004698637">
          <w:marLeft w:val="0"/>
          <w:marRight w:val="0"/>
          <w:marTop w:val="0"/>
          <w:marBottom w:val="0"/>
          <w:divBdr>
            <w:top w:val="none" w:sz="0" w:space="0" w:color="auto"/>
            <w:left w:val="none" w:sz="0" w:space="0" w:color="auto"/>
            <w:bottom w:val="none" w:sz="0" w:space="0" w:color="auto"/>
            <w:right w:val="none" w:sz="0" w:space="0" w:color="auto"/>
          </w:divBdr>
        </w:div>
        <w:div w:id="519860486">
          <w:marLeft w:val="0"/>
          <w:marRight w:val="0"/>
          <w:marTop w:val="0"/>
          <w:marBottom w:val="0"/>
          <w:divBdr>
            <w:top w:val="none" w:sz="0" w:space="0" w:color="auto"/>
            <w:left w:val="none" w:sz="0" w:space="0" w:color="auto"/>
            <w:bottom w:val="none" w:sz="0" w:space="0" w:color="auto"/>
            <w:right w:val="none" w:sz="0" w:space="0" w:color="auto"/>
          </w:divBdr>
        </w:div>
        <w:div w:id="729040025">
          <w:marLeft w:val="0"/>
          <w:marRight w:val="0"/>
          <w:marTop w:val="0"/>
          <w:marBottom w:val="0"/>
          <w:divBdr>
            <w:top w:val="none" w:sz="0" w:space="0" w:color="auto"/>
            <w:left w:val="none" w:sz="0" w:space="0" w:color="auto"/>
            <w:bottom w:val="none" w:sz="0" w:space="0" w:color="auto"/>
            <w:right w:val="none" w:sz="0" w:space="0" w:color="auto"/>
          </w:divBdr>
        </w:div>
        <w:div w:id="856046592">
          <w:marLeft w:val="0"/>
          <w:marRight w:val="0"/>
          <w:marTop w:val="0"/>
          <w:marBottom w:val="0"/>
          <w:divBdr>
            <w:top w:val="none" w:sz="0" w:space="0" w:color="auto"/>
            <w:left w:val="none" w:sz="0" w:space="0" w:color="auto"/>
            <w:bottom w:val="none" w:sz="0" w:space="0" w:color="auto"/>
            <w:right w:val="none" w:sz="0" w:space="0" w:color="auto"/>
          </w:divBdr>
        </w:div>
        <w:div w:id="1636982579">
          <w:marLeft w:val="0"/>
          <w:marRight w:val="0"/>
          <w:marTop w:val="0"/>
          <w:marBottom w:val="0"/>
          <w:divBdr>
            <w:top w:val="none" w:sz="0" w:space="0" w:color="auto"/>
            <w:left w:val="none" w:sz="0" w:space="0" w:color="auto"/>
            <w:bottom w:val="none" w:sz="0" w:space="0" w:color="auto"/>
            <w:right w:val="none" w:sz="0" w:space="0" w:color="auto"/>
          </w:divBdr>
        </w:div>
        <w:div w:id="1017073843">
          <w:marLeft w:val="0"/>
          <w:marRight w:val="0"/>
          <w:marTop w:val="0"/>
          <w:marBottom w:val="0"/>
          <w:divBdr>
            <w:top w:val="none" w:sz="0" w:space="0" w:color="auto"/>
            <w:left w:val="none" w:sz="0" w:space="0" w:color="auto"/>
            <w:bottom w:val="none" w:sz="0" w:space="0" w:color="auto"/>
            <w:right w:val="none" w:sz="0" w:space="0" w:color="auto"/>
          </w:divBdr>
        </w:div>
        <w:div w:id="2048289421">
          <w:marLeft w:val="0"/>
          <w:marRight w:val="0"/>
          <w:marTop w:val="0"/>
          <w:marBottom w:val="0"/>
          <w:divBdr>
            <w:top w:val="none" w:sz="0" w:space="0" w:color="auto"/>
            <w:left w:val="none" w:sz="0" w:space="0" w:color="auto"/>
            <w:bottom w:val="none" w:sz="0" w:space="0" w:color="auto"/>
            <w:right w:val="none" w:sz="0" w:space="0" w:color="auto"/>
          </w:divBdr>
        </w:div>
        <w:div w:id="1191260435">
          <w:marLeft w:val="0"/>
          <w:marRight w:val="0"/>
          <w:marTop w:val="0"/>
          <w:marBottom w:val="0"/>
          <w:divBdr>
            <w:top w:val="none" w:sz="0" w:space="0" w:color="auto"/>
            <w:left w:val="none" w:sz="0" w:space="0" w:color="auto"/>
            <w:bottom w:val="none" w:sz="0" w:space="0" w:color="auto"/>
            <w:right w:val="none" w:sz="0" w:space="0" w:color="auto"/>
          </w:divBdr>
        </w:div>
        <w:div w:id="1002195400">
          <w:marLeft w:val="0"/>
          <w:marRight w:val="0"/>
          <w:marTop w:val="0"/>
          <w:marBottom w:val="0"/>
          <w:divBdr>
            <w:top w:val="none" w:sz="0" w:space="0" w:color="auto"/>
            <w:left w:val="none" w:sz="0" w:space="0" w:color="auto"/>
            <w:bottom w:val="none" w:sz="0" w:space="0" w:color="auto"/>
            <w:right w:val="none" w:sz="0" w:space="0" w:color="auto"/>
          </w:divBdr>
        </w:div>
        <w:div w:id="361905117">
          <w:marLeft w:val="0"/>
          <w:marRight w:val="0"/>
          <w:marTop w:val="0"/>
          <w:marBottom w:val="0"/>
          <w:divBdr>
            <w:top w:val="none" w:sz="0" w:space="0" w:color="auto"/>
            <w:left w:val="none" w:sz="0" w:space="0" w:color="auto"/>
            <w:bottom w:val="none" w:sz="0" w:space="0" w:color="auto"/>
            <w:right w:val="none" w:sz="0" w:space="0" w:color="auto"/>
          </w:divBdr>
        </w:div>
        <w:div w:id="807086575">
          <w:marLeft w:val="0"/>
          <w:marRight w:val="0"/>
          <w:marTop w:val="0"/>
          <w:marBottom w:val="0"/>
          <w:divBdr>
            <w:top w:val="none" w:sz="0" w:space="0" w:color="auto"/>
            <w:left w:val="none" w:sz="0" w:space="0" w:color="auto"/>
            <w:bottom w:val="none" w:sz="0" w:space="0" w:color="auto"/>
            <w:right w:val="none" w:sz="0" w:space="0" w:color="auto"/>
          </w:divBdr>
        </w:div>
        <w:div w:id="1035079681">
          <w:marLeft w:val="0"/>
          <w:marRight w:val="0"/>
          <w:marTop w:val="0"/>
          <w:marBottom w:val="0"/>
          <w:divBdr>
            <w:top w:val="none" w:sz="0" w:space="0" w:color="auto"/>
            <w:left w:val="none" w:sz="0" w:space="0" w:color="auto"/>
            <w:bottom w:val="none" w:sz="0" w:space="0" w:color="auto"/>
            <w:right w:val="none" w:sz="0" w:space="0" w:color="auto"/>
          </w:divBdr>
        </w:div>
        <w:div w:id="2016227513">
          <w:marLeft w:val="0"/>
          <w:marRight w:val="0"/>
          <w:marTop w:val="0"/>
          <w:marBottom w:val="0"/>
          <w:divBdr>
            <w:top w:val="none" w:sz="0" w:space="0" w:color="auto"/>
            <w:left w:val="none" w:sz="0" w:space="0" w:color="auto"/>
            <w:bottom w:val="none" w:sz="0" w:space="0" w:color="auto"/>
            <w:right w:val="none" w:sz="0" w:space="0" w:color="auto"/>
          </w:divBdr>
        </w:div>
        <w:div w:id="932515468">
          <w:marLeft w:val="0"/>
          <w:marRight w:val="0"/>
          <w:marTop w:val="0"/>
          <w:marBottom w:val="0"/>
          <w:divBdr>
            <w:top w:val="none" w:sz="0" w:space="0" w:color="auto"/>
            <w:left w:val="none" w:sz="0" w:space="0" w:color="auto"/>
            <w:bottom w:val="none" w:sz="0" w:space="0" w:color="auto"/>
            <w:right w:val="none" w:sz="0" w:space="0" w:color="auto"/>
          </w:divBdr>
        </w:div>
        <w:div w:id="628241694">
          <w:marLeft w:val="0"/>
          <w:marRight w:val="0"/>
          <w:marTop w:val="0"/>
          <w:marBottom w:val="0"/>
          <w:divBdr>
            <w:top w:val="none" w:sz="0" w:space="0" w:color="auto"/>
            <w:left w:val="none" w:sz="0" w:space="0" w:color="auto"/>
            <w:bottom w:val="none" w:sz="0" w:space="0" w:color="auto"/>
            <w:right w:val="none" w:sz="0" w:space="0" w:color="auto"/>
          </w:divBdr>
        </w:div>
        <w:div w:id="1526408173">
          <w:marLeft w:val="0"/>
          <w:marRight w:val="0"/>
          <w:marTop w:val="0"/>
          <w:marBottom w:val="0"/>
          <w:divBdr>
            <w:top w:val="none" w:sz="0" w:space="0" w:color="auto"/>
            <w:left w:val="none" w:sz="0" w:space="0" w:color="auto"/>
            <w:bottom w:val="none" w:sz="0" w:space="0" w:color="auto"/>
            <w:right w:val="none" w:sz="0" w:space="0" w:color="auto"/>
          </w:divBdr>
        </w:div>
        <w:div w:id="1258248861">
          <w:marLeft w:val="0"/>
          <w:marRight w:val="0"/>
          <w:marTop w:val="0"/>
          <w:marBottom w:val="0"/>
          <w:divBdr>
            <w:top w:val="none" w:sz="0" w:space="0" w:color="auto"/>
            <w:left w:val="none" w:sz="0" w:space="0" w:color="auto"/>
            <w:bottom w:val="none" w:sz="0" w:space="0" w:color="auto"/>
            <w:right w:val="none" w:sz="0" w:space="0" w:color="auto"/>
          </w:divBdr>
        </w:div>
      </w:divsChild>
    </w:div>
    <w:div w:id="1321733269">
      <w:bodyDiv w:val="1"/>
      <w:marLeft w:val="0"/>
      <w:marRight w:val="0"/>
      <w:marTop w:val="0"/>
      <w:marBottom w:val="0"/>
      <w:divBdr>
        <w:top w:val="none" w:sz="0" w:space="0" w:color="auto"/>
        <w:left w:val="none" w:sz="0" w:space="0" w:color="auto"/>
        <w:bottom w:val="none" w:sz="0" w:space="0" w:color="auto"/>
        <w:right w:val="none" w:sz="0" w:space="0" w:color="auto"/>
      </w:divBdr>
    </w:div>
    <w:div w:id="1428036622">
      <w:bodyDiv w:val="1"/>
      <w:marLeft w:val="0"/>
      <w:marRight w:val="0"/>
      <w:marTop w:val="0"/>
      <w:marBottom w:val="0"/>
      <w:divBdr>
        <w:top w:val="none" w:sz="0" w:space="0" w:color="auto"/>
        <w:left w:val="none" w:sz="0" w:space="0" w:color="auto"/>
        <w:bottom w:val="none" w:sz="0" w:space="0" w:color="auto"/>
        <w:right w:val="none" w:sz="0" w:space="0" w:color="auto"/>
      </w:divBdr>
    </w:div>
    <w:div w:id="1474906305">
      <w:bodyDiv w:val="1"/>
      <w:marLeft w:val="0"/>
      <w:marRight w:val="0"/>
      <w:marTop w:val="0"/>
      <w:marBottom w:val="0"/>
      <w:divBdr>
        <w:top w:val="none" w:sz="0" w:space="0" w:color="auto"/>
        <w:left w:val="none" w:sz="0" w:space="0" w:color="auto"/>
        <w:bottom w:val="none" w:sz="0" w:space="0" w:color="auto"/>
        <w:right w:val="none" w:sz="0" w:space="0" w:color="auto"/>
      </w:divBdr>
    </w:div>
    <w:div w:id="1548033159">
      <w:bodyDiv w:val="1"/>
      <w:marLeft w:val="0"/>
      <w:marRight w:val="0"/>
      <w:marTop w:val="0"/>
      <w:marBottom w:val="0"/>
      <w:divBdr>
        <w:top w:val="none" w:sz="0" w:space="0" w:color="auto"/>
        <w:left w:val="none" w:sz="0" w:space="0" w:color="auto"/>
        <w:bottom w:val="none" w:sz="0" w:space="0" w:color="auto"/>
        <w:right w:val="none" w:sz="0" w:space="0" w:color="auto"/>
      </w:divBdr>
    </w:div>
    <w:div w:id="1565407167">
      <w:bodyDiv w:val="1"/>
      <w:marLeft w:val="0"/>
      <w:marRight w:val="0"/>
      <w:marTop w:val="0"/>
      <w:marBottom w:val="0"/>
      <w:divBdr>
        <w:top w:val="none" w:sz="0" w:space="0" w:color="auto"/>
        <w:left w:val="none" w:sz="0" w:space="0" w:color="auto"/>
        <w:bottom w:val="none" w:sz="0" w:space="0" w:color="auto"/>
        <w:right w:val="none" w:sz="0" w:space="0" w:color="auto"/>
      </w:divBdr>
    </w:div>
    <w:div w:id="1631738861">
      <w:bodyDiv w:val="1"/>
      <w:marLeft w:val="0"/>
      <w:marRight w:val="0"/>
      <w:marTop w:val="0"/>
      <w:marBottom w:val="0"/>
      <w:divBdr>
        <w:top w:val="none" w:sz="0" w:space="0" w:color="auto"/>
        <w:left w:val="none" w:sz="0" w:space="0" w:color="auto"/>
        <w:bottom w:val="none" w:sz="0" w:space="0" w:color="auto"/>
        <w:right w:val="none" w:sz="0" w:space="0" w:color="auto"/>
      </w:divBdr>
    </w:div>
    <w:div w:id="1663050104">
      <w:bodyDiv w:val="1"/>
      <w:marLeft w:val="0"/>
      <w:marRight w:val="0"/>
      <w:marTop w:val="0"/>
      <w:marBottom w:val="0"/>
      <w:divBdr>
        <w:top w:val="none" w:sz="0" w:space="0" w:color="auto"/>
        <w:left w:val="none" w:sz="0" w:space="0" w:color="auto"/>
        <w:bottom w:val="none" w:sz="0" w:space="0" w:color="auto"/>
        <w:right w:val="none" w:sz="0" w:space="0" w:color="auto"/>
      </w:divBdr>
    </w:div>
    <w:div w:id="1717240143">
      <w:bodyDiv w:val="1"/>
      <w:marLeft w:val="0"/>
      <w:marRight w:val="0"/>
      <w:marTop w:val="0"/>
      <w:marBottom w:val="0"/>
      <w:divBdr>
        <w:top w:val="none" w:sz="0" w:space="0" w:color="auto"/>
        <w:left w:val="none" w:sz="0" w:space="0" w:color="auto"/>
        <w:bottom w:val="none" w:sz="0" w:space="0" w:color="auto"/>
        <w:right w:val="none" w:sz="0" w:space="0" w:color="auto"/>
      </w:divBdr>
    </w:div>
    <w:div w:id="1915238259">
      <w:bodyDiv w:val="1"/>
      <w:marLeft w:val="0"/>
      <w:marRight w:val="0"/>
      <w:marTop w:val="0"/>
      <w:marBottom w:val="0"/>
      <w:divBdr>
        <w:top w:val="none" w:sz="0" w:space="0" w:color="auto"/>
        <w:left w:val="none" w:sz="0" w:space="0" w:color="auto"/>
        <w:bottom w:val="none" w:sz="0" w:space="0" w:color="auto"/>
        <w:right w:val="none" w:sz="0" w:space="0" w:color="auto"/>
      </w:divBdr>
    </w:div>
    <w:div w:id="1917126194">
      <w:bodyDiv w:val="1"/>
      <w:marLeft w:val="0"/>
      <w:marRight w:val="0"/>
      <w:marTop w:val="0"/>
      <w:marBottom w:val="0"/>
      <w:divBdr>
        <w:top w:val="none" w:sz="0" w:space="0" w:color="auto"/>
        <w:left w:val="none" w:sz="0" w:space="0" w:color="auto"/>
        <w:bottom w:val="none" w:sz="0" w:space="0" w:color="auto"/>
        <w:right w:val="none" w:sz="0" w:space="0" w:color="auto"/>
      </w:divBdr>
    </w:div>
    <w:div w:id="20341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60DAB-F4AA-48F1-B7BD-F01321AF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2034</Words>
  <Characters>11594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cp:revision>
  <cp:lastPrinted>2025-08-18T06:29:00Z</cp:lastPrinted>
  <dcterms:created xsi:type="dcterms:W3CDTF">2025-03-31T15:35:00Z</dcterms:created>
  <dcterms:modified xsi:type="dcterms:W3CDTF">2025-08-18T09:08:00Z</dcterms:modified>
</cp:coreProperties>
</file>