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FF3" w:rsidRPr="00E13FF3" w:rsidRDefault="00E13FF3" w:rsidP="00E13FF3">
      <w:pPr>
        <w:spacing w:after="150" w:line="240" w:lineRule="auto"/>
        <w:jc w:val="both"/>
        <w:outlineLvl w:val="0"/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D0510C"/>
          <w:kern w:val="36"/>
          <w:sz w:val="27"/>
          <w:szCs w:val="27"/>
          <w:lang w:eastAsia="ru-RU"/>
        </w:rPr>
        <w:t xml:space="preserve"> — самая большая база данных научного цитирования.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(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поисковая интернет-платформа, объединяющая реферативные базы данных публикаций в научных журналах и патентов, в том числе базы, учитывающие взаимное цитирование публикаций.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размещено более 34000 научных журналов, более 300000 конференций, более 134000 книг и 109 миллионов патентных документов.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содержит в себе более 196 миллионов записей (начиная с 1864 года).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История создания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уходит в 60-е годы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когда отцом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наукометрии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Юджином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Гарфилдом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был разработан Индекс цитирования научных работ 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). В 70-е годы последовало создание Индекса цитирования социальных наук (SSCI) и Индекса цитирования искусств и гуманитарных наук (A&amp;HCI). В 1997 году все индексы были объединены на онлайн-платформе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Knowledge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которая впоследствии стала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Далее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перешла под управление компании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Thomson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Reuters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с 2016 года после продажи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платформа принадлежит компании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Clarivate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(ранее —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Clarivate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Analytics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).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Значимость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для научных исследований огромна. Приведем несколько примеров: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1)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позволяет оптимизировать исследования.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— Вы можете осуществлять мониторинг разнообразных результатов в поисках новых открытий, потенциальных партнеров, актуальных тем и коммерческих возможностей в одном интуитивно понятном интерфейсе.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— Вы также можете находить уникальные статьи из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нишевых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ресурсов, посвященных конкретным предметным областям и регионам, с помощью эффективного инструмента для поддержки систематических и литературных обзоров.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—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позволяет открывать техническую информацию, раскрытую исключительно в патентных документах, и получать доступ к наборам данных для подтверждения результатов исследований или повторного использования данных в собственной работе.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2)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позволяет увеличить масштаб и глубину поиска.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— Поиск записей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–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это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прежде всего эффективный поиск! Каждый поиск позволяет легко находить наборы данных, доклады конференций, книги, препринты и патенты, а также материалы из ведущих мировых журналов.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—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позволяет осуществлять поиск на смежные дисциплины.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— При помощи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вы можете ознакомиться с местными исследованиями. К вашим услугам четыре региональных индексов цитирования, которые увеличивают охват журналов, опубликованных в Латинской Америке, Южной Африке, материковом Китае, Южной Корее и арабских странах.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— Вы можете ознакомиться с неопубликованными результатами, извлекая новую информацию из данных, полученных в ходе исследований, заявок на технические патенты и ранних препринтов.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— Вы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можете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проследите эволюцию той или иной идеи. Более 150 лет всеобъемлющих данных позволят вам изучить весь масштаб и происхождение идеи.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— Междисциплинарный охват поможет вам найти передовые открытия, а ежедневные обновления и набор оповещений помогут вам оставаться в курсе темы, следить за активностью конкурентов и отслеживать, кто цитирует вашу работу и работу других.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Кроме того, публикация статьи в журнале или конференции, которые входят (индексируются) в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, не только престижна, но и выгодна.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Например, публикация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может помочь подняться по карьерной лестнице, получить престижную работу, стать членом диссертационного совета и так далее. Замещение вакантных должностей, прохождение конкурсов, защита диссертаций – это не весь перечень, когда у ученого должна быть публикация (а то и несколько) в журналах или конференциях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 Также в большинстве вузов публикационная активность профессорско-преподавательского состава экономически активно поощряется.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Напомним, что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– </w:t>
      </w:r>
      <w:proofErr w:type="gram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это</w:t>
      </w:r>
      <w:proofErr w:type="gram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прежде всего платформа, на которой размещены информационные продукты компании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Clarivate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Analytics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центральным из которых является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Данную коллекцию еще называют «ядром»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(от англ.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– ядро, сердцевина). Далее в статье, мы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рассмотрим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какие базы входят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разберем каждый продукт.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63636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6pt;height:363pt">
            <v:imagedata r:id="rId6" o:title="1-Web-of-Science-samaya-bolshaya-baza-dannyh-nauchnogo-tsitirovaniya-768x787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outlineLvl w:val="1"/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Платформа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состоит </w:t>
      </w:r>
      <w:proofErr w:type="gram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из</w:t>
      </w:r>
      <w:proofErr w:type="gram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: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Указатели цитирования</w:t>
      </w:r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Arabic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Chinese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Database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Russian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SciELO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BIOSIS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Data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Preprint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numPr>
          <w:ilvl w:val="0"/>
          <w:numId w:val="1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ProQuest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Dissertations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Theses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Базы данных продуктов</w:t>
      </w:r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KCI-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Korean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Database</w:t>
      </w:r>
      <w:proofErr w:type="spellEnd"/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Current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Contents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Connect</w:t>
      </w:r>
      <w:proofErr w:type="spellEnd"/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BIOSIS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Previews</w:t>
      </w:r>
      <w:proofErr w:type="spellEnd"/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Zoological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Records</w:t>
      </w:r>
      <w:proofErr w:type="spellEnd"/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Food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Technology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CABI: CAB Abstracts and Global Health</w:t>
      </w:r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MEDLINE</w:t>
      </w:r>
    </w:p>
    <w:p w:rsidR="00E13FF3" w:rsidRPr="00E13FF3" w:rsidRDefault="00E13FF3" w:rsidP="00E13FF3">
      <w:pPr>
        <w:numPr>
          <w:ilvl w:val="0"/>
          <w:numId w:val="2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>Inspec</w:t>
      </w:r>
      <w:proofErr w:type="spellEnd"/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Derwent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Innovations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Index</w:t>
      </w:r>
      <w:proofErr w:type="spellEnd"/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Derwent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Innovations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облегчает быстрый и точный патентный поиск, позволяя проводить патентный и цитатный поиск изобретений в области химической, электрической, электронной и машиностроительной промышленности.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outlineLvl w:val="1"/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Указатели (индексы) цитирования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– ведущая база данных цитирований в мире. Она содержит записи статей из наиболее влиятельных журналов в мире, включая журналы, находящиеся в открытом доступе, материалы конференций и книги.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входят более 21000 рецензируемых журналов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более 254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предметных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категорий по естественным, социальным, гуманитарным наукам и искусству.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включает в себя следующие указатели (или индексы) цитирования: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Science Citation Index Expanded (SCIE).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Вы можете найти здесь записи, начиная с 1900 года по настоящее время (это так называемая «глубина архива»).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Social Sciences Citation Index (SSCI).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Глубина архива данного индекса тоже начинается с 1900 года и по настоящее время.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Arts &amp; Humanities Citation Index (AHCI).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Данный индекс </w:t>
      </w:r>
      <w:proofErr w:type="spellStart"/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помоложе</w:t>
      </w:r>
      <w:proofErr w:type="spellEnd"/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его архив насчитывает записи с 1975 года и, соответственно, по настоящее время.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Emerging Sources Citation Index (ESCI).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Это самый молодой индекс. Глубина архива с 2005 года.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Conference Proceedings Citation Index (CPCI).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Данный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индекс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можно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разделить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еще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на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два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подиндекса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: Conference Proceedings Citation Index – Science (CPCI-S)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Conference Proceedings Citation Index – Social Science &amp; Humanities (CPCI-SSH).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Book Citation Index (BKCI).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Также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делится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на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два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подиндекса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: Book Citation Index – Science (BKCI-S)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Book Citation Index – Social Sciences &amp; Humanities (BKCI-SSH).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Current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Reactions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numPr>
          <w:ilvl w:val="0"/>
          <w:numId w:val="3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Chemicus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Глубина архивов конференций начинается с 1990 года, а глубина архивов книг с 2005 года.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Current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Reactions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насчитывает записи с 1985 года,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Chemicus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 1993 года.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lastRenderedPageBreak/>
        <w:pict>
          <v:shape id="_x0000_i1026" type="#_x0000_t75" style="width:468pt;height:265.8pt">
            <v:imagedata r:id="rId7" o:title="1-Web-of-Science-baza-dannyh-nauchnogo-tsitirovaniya-768x436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Подробнее о 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begin"/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instrText xml:space="preserve"> HYPERLINK "https://russian-science.info/chto-takoe-baza-dannyh-web-of-science-core-collection" </w:instrTex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separate"/>
      </w:r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end"/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читайте в нашем следующем материале.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Arabic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(ARCI)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относительно новая база данных на платформе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(индекс был запущен в 2020 году). Данный указатель цитирования финансируется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Egyptian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Knowledge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Bank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Он предоставляет доступ к данным библиографии и цитатам из научных статей, опубликованных в арабских журналах, а также в других материалах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 Поиск доступен на арабском и английском языках. Глубина архива: с 1864 года и по настоящее время.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Chinese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Database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(CSCD)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– 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это библиографическая база данных и индекс цитирования, управляемый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Clarivate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партнерстве с Китайской академией наук. База содержит важные данные об исследованиях и цитировании в Китае, включая тенденции исследований, ведущих авторов, учреждения, журналы и многое другое. База данных охватывает более 1200 китайских журналов во всех областях науки (сельскохозяйственные науки, химия, инженерия, менеджмент, медицина, биология, информатика,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геонауки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математика и так далее), содержит почти 6 млн. записей, начиная с 1989 года. Искать и просматривать информацию можно на китайском (упрощенном) и английском языках. Больше информации вы можете посмотреть на сайте </w:t>
      </w:r>
      <w:hyperlink r:id="rId8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Китайской академии наук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Russian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(RSCI)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бывший совместный проект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Clarivate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Научной электронной библиотеки (НЭБ), созданный для размещения ядра лучших российских журналов, индексируемых в базе РИНЦ на платформе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виде отдельной базы данных. Обратите внимание, что Российский индекс научного цитирования был удален из платформы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мае 2022 года. Подробнее о RSCI читайте </w:t>
      </w:r>
      <w:hyperlink r:id="rId9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здесь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SciELO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индекс более 1000 журналов открытого доступа, опубликованных в Латинской Америке, странах Карибского бассейна, Испании, Португалии и Южной Африке. Он был разработан компанией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Clarivate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сотрудничестве с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SciELO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Scientific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Electronic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Library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Online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), программой Исследовательского фонда Сан-Паулу по совместной публикации журналов открытого доступа.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Индекс охватывает широкий спектр предметов, включая сельское хозяйство, искусство, биологию, инженерное дело, науки о Земле, науки о здоровье, гуманитарные науки, лингвистику, литературу, математику, физику, социальные науки и многое другое.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Поиск в базе данных возможен на английском языке и на родном языке каждой публикации. Глубина архива: с 2002 года по настоящее время.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SciELO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содержит ссылки на статьи, опубликованные в журналах с открытым доступом, издаваемых в следующих странах: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Аргентина, Чили, Коста-Рика, Перу, Южная Африка, Испания, Бразилия, Колумбия, Куба, Португалия, Венесуэла, Мексика.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Подробнее про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SciELO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можете почитать </w:t>
      </w:r>
      <w:hyperlink r:id="rId10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здесь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27" type="#_x0000_t75" style="width:468pt;height:355.8pt">
            <v:imagedata r:id="rId11" o:title="4-WoS-baza-dannyh-nauchnogo-tsitirovaniya-768x584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BIOSIS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– обзор исследований в области наук о жизни. Данный указатель цитирования содержит в себе глубокий и широкий охват всех предметных областей, включая традиционные области биологии, такие как ботаника, зоология и микробиология, а также смежные и междисциплинарные области, такие как сельское хозяйство, биохимия, биоинженерия, биомедицина, биофизика, биотехнология, экология, медицина и фармакология. Глубина архива: с 1926 года по настоящий момент.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63636"/>
          <w:sz w:val="18"/>
          <w:szCs w:val="18"/>
          <w:lang w:eastAsia="ru-RU"/>
        </w:rPr>
        <w:pict>
          <v:shape id="_x0000_i1028" type="#_x0000_t75" style="width:468pt;height:263.4pt">
            <v:imagedata r:id="rId12" o:title="2-Web-of-Science-izvestnaya-baza-dannyh-nauchnogo-tsitirovaniya-768x433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Data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инструмент, разработанный для того, чтобы стать источником обнаружения данных для естественных, социальных и гуманитарных наук, а также искусства.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Data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оценивает и отбирает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репозитории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 учетом содержания, постоянства, стабильности и возможности поиска. Затем данные организуются в три типа документов: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репозиторий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данные исследования и набор данных. Данный индекс включает в себя: 449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репозиториев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более 13 млн. набора данных, более 1.5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млн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исследования данных и более 378 тысяч программного обеспечения. Глубина архива: с 1900 года по настоящий момент.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29" type="#_x0000_t75" style="width:468pt;height:261.6pt">
            <v:imagedata r:id="rId13" o:title="3-WoS-samaya-bolshaya-baza-dannyh-nauchnogo-tsitirovaniya-768x430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Preprint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(PCI)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новая база данных, охватывающая препринты из ведущих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репозиториев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включая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medRxiv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Preprints.org. Препринты имеют большое преимущество с точки зрения скорости. В отличие от традиционной публикации, которая может занимать несколько месяцев, препринты обычно размещаются в свободном доступе на сайте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репозитория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течение пяти дней после публикации. Ожидая рецензирования, препринты позволяют исследователям быстро распространить свои результаты и получить обратную связь от коллег, что может помочь улучшить качество их работы в процессе рецензирования. Таким образом, PCI является хорошим ресурсом для исследователей, позволяющим быстро найти последние научные достижения в виде препринтов и проследить эволюцию идеи от первых находок до опубликованного исследования с помощью ряда интегрированных сервисов, предоставляемых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На момент запуска Индекс цитирования препринтов предоставляет доступ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почти 2 млн. препринтов из следующих 5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репозиториев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</w:t>
      </w:r>
    </w:p>
    <w:p w:rsidR="00E13FF3" w:rsidRPr="00E13FF3" w:rsidRDefault="00E13FF3" w:rsidP="00E13FF3">
      <w:pPr>
        <w:numPr>
          <w:ilvl w:val="0"/>
          <w:numId w:val="4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 физика, математика, информатика, количественная биология, количественные финансы, статистика, электротехника и системотехника, экономика</w:t>
      </w:r>
      <w:proofErr w:type="gramEnd"/>
    </w:p>
    <w:p w:rsidR="00E13FF3" w:rsidRPr="00E13FF3" w:rsidRDefault="00E13FF3" w:rsidP="00E13FF3">
      <w:pPr>
        <w:numPr>
          <w:ilvl w:val="0"/>
          <w:numId w:val="4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 биология</w:t>
      </w:r>
    </w:p>
    <w:p w:rsidR="00E13FF3" w:rsidRPr="00E13FF3" w:rsidRDefault="00E13FF3" w:rsidP="00E13FF3">
      <w:pPr>
        <w:numPr>
          <w:ilvl w:val="0"/>
          <w:numId w:val="4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medRxiv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 медицинские, клинические и смежные науки о здоровье</w:t>
      </w:r>
    </w:p>
    <w:p w:rsidR="00E13FF3" w:rsidRPr="00E13FF3" w:rsidRDefault="00E13FF3" w:rsidP="00E13FF3">
      <w:pPr>
        <w:numPr>
          <w:ilvl w:val="0"/>
          <w:numId w:val="4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chemRxiv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 химия и смежные области</w:t>
      </w:r>
    </w:p>
    <w:p w:rsidR="00E13FF3" w:rsidRPr="00E13FF3" w:rsidRDefault="00E13FF3" w:rsidP="00E13FF3">
      <w:pPr>
        <w:numPr>
          <w:ilvl w:val="0"/>
          <w:numId w:val="4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Preprints.org: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междисциплинарный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охватывающий естественные, социальные, гуманитарные науки и искусство.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Индекс цитирования препринтов интегрирован с другими базами данных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такими как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Social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что позволяет исследователям изучать связи между препринтами и соответствующими опубликованными статьями.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Когда препринт доступен в виде опубликованной статьи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в верхней части полной записи может появиться уведомление о том, что препринт был опубликован. Аналогичным образом,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 xml:space="preserve">если запись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обнаруживает наличие версии препринта в PCI, то отображается ссылка на запись о препринте.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30" type="#_x0000_t75" style="width:468pt;height:268.8pt">
            <v:imagedata r:id="rId14" o:title="5-WoS-sistema-nauchnogo-tsitirovaniya-768x441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ProQuest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Dissertations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 &amp;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Theses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(PQDT)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новая база данных для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наиболее полная в мире коллекция междисциплинарных диссертаций, включающая более 5,5 млн. записей, представляющих диссертации из тысяч университетов по всему миру. Глубина архива начинается с 1600-х годов до настоящего времени и включает фундаментальные исследования в области наук о жизни, математики, информатики, инженерии, социальных и гуманитарных наук.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PQDT включен в поиск по всей базе данных, а также может быть найден как уникальная коллекция.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Исследователи могут вручную добавить свою диссертацию в свой авторский профиль и сделать ее частью публичного представления своего профиля.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31" type="#_x0000_t75" style="width:468pt;height:260.4pt">
            <v:imagedata r:id="rId15" o:title="6-Web-of-Science-sistema-nauchnogo-tsitirovaniya-768x428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outlineLvl w:val="1"/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Базы данных продуктов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KCI-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Korean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Database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база, которая предоставляет полный обзор наиболее влиятельных региональных материалов исследователей из Южной Кореи. Данные в KCI —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Korean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Database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предоставляются Национальным исследовательским фондом Кореи (NRF). База содержит более 2000 журналов по следующим тематикам: инженерное дело, экономика предприятия, общая терапия, искусство и гуманитарные науки, научные технологии, спортивные науки, история, государственное управление, строительные технологии и многое другое. Глубина архива: с 1980 года по настоящее время.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32" type="#_x0000_t75" style="width:468pt;height:306pt">
            <v:imagedata r:id="rId16" o:title="8-chto-takoe-baza-web-of-science-768x502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Current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Contents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Connect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база данных, которая предоставляет легкий онлайн доступ к полным оглавлениям, аннотациям и библиографической информации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из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более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чем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10000 международных журналов по всем предметным областям, начиная с 1998 года.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Данная база данных содержит в себе издания по следующим тематикам:</w:t>
      </w:r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Agriculture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Biology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Environmental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Sciences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Arts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Humanities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Clinical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Medicine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Engineering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Computing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Technology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Life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Sciences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Physical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Chemical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Earth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Sciences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Social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Behavioral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Sciences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Business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</w:p>
    <w:p w:rsidR="00E13FF3" w:rsidRPr="00E13FF3" w:rsidRDefault="00E13FF3" w:rsidP="00E13FF3">
      <w:pPr>
        <w:numPr>
          <w:ilvl w:val="0"/>
          <w:numId w:val="5"/>
        </w:numPr>
        <w:spacing w:after="0" w:line="270" w:lineRule="atLeast"/>
        <w:ind w:left="0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Electronic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Telecommunications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база данных, которая включает аннотации статей из рецензируемых научных журналов в области биологии, биохимии, биотехнологии, ботаники, доклинической и экспериментальной медицины, фармакологии, зоологии, сельского хозяйства и ветеринарии и публикуется с 1926 года. Доступ к базе можно получить не только через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но также и через EBSCO 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Ovid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включает более 18 млн. библиографических записей из более чем 4300 выборочно охватываемых журналов. Обратите внимание, что база данных продуктов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обновляется каждую пятницу.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lastRenderedPageBreak/>
        <w:t xml:space="preserve">BIOSIS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Previews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объединяет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журнальный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контент в области биологических наук из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 дополнительными,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нежурнальными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материалами из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/RRM 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Reports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Reviews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Meetings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). Глубина архива: с 1926 года по настоящее время. Более 5000 журналов и почти 28 млн. записей.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33" type="#_x0000_t75" style="width:468pt;height:307.8pt">
            <v:imagedata r:id="rId17" o:title="7-chto-takoe-thomson-reuters-web-of-science-768x505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Zoological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Record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старейшая в мире непрерывная база данных по биологии животных. Она считается ведущим мировым таксономическим справочником и, начиная с 1864 г., долгое время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выполняла роль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неофициального реестра названий животных.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База охватывает все аспекты современных исследований животных, включая: поведение, сохранение, эволюция, среда обитания, номенклатура, физиология, таксономия, биоразнообразие, экология, генетика, морфология, паразитология, размножение, зоогеография, и содержит почти 4,5 млн. записей.</w:t>
      </w:r>
      <w:proofErr w:type="gramEnd"/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lastRenderedPageBreak/>
        <w:pict>
          <v:shape id="_x0000_i1034" type="#_x0000_t75" style="width:468pt;height:355.2pt">
            <v:imagedata r:id="rId18" o:title="10-web-of-science-obzor-768x583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Food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&amp;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Technology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(FSTA)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– это база данных, посвященная продуктам питания и напиткам, которая обеспечивает полный охват фундаментальных и прикладных исследований в области науки о продуктах питания, технологии пищевых продуктов и продуктов, связанных с питанием человека. FSTA полностью охватывает цикл производства продуктов питания, начиная с первоначального маркетингового исследования до окончательной упаковки. FSTA издается </w:t>
      </w:r>
      <w:hyperlink r:id="rId19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IFIS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International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Food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Information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Service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). В число публикаций входят журналы, книги, материалы конференций, отчеты, диссертации, патенты, стандарты и законодательные акты. Данные FSTA на платформе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включают в себя более 1,4 миллиона записей и более 1200 журналов. Глубина архива: с 1969 года по настоящее время.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CABI: CAB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and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Global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Health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– это база данных литературы, созданная Международным центром сельского хозяйства и биологических наук 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begin"/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instrText xml:space="preserve"> HYPERLINK "https://www.cabi.org/" </w:instrTex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separate"/>
      </w:r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The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Centre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for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Agriculture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and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Biosciences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International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end"/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). CABI — это часть платформы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предоставляющая доступ к статьям, относящимся к прикладным наукам о жизни, включая сельское хозяйство, экологию, ветеринарию, питание, а также исследования и практику в области общественного здравоохранения. В этой базе данных представлено более 10 млн. записей из 120 стран на 50 языках, ежегодно отбираемых из почти 10000 научных журналов. Глубина архива CAB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: с 1910 года по настоящее время. Глубина архива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Global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Health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 с 1912 года по настоящее время.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MEDLINE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– это база, которая содержит миллионы записей журнальных статей по всем областям наук о жизни, биомедицину, биоинженерию, общественное здравоохранение, клиническую помощь, а также науки о растениях и животных.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База создана Национальной медицинской библиотекой США (</w:t>
      </w:r>
      <w:hyperlink r:id="rId20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U.S.</w:t>
        </w:r>
        <w:proofErr w:type="gram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</w:t>
        </w:r>
        <w:proofErr w:type="spellStart"/>
        <w:proofErr w:type="gram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National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Library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of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Medicine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, NLM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) и содержит почти 30 млн. записей о публикациях с 1950 года и по настоящее время.</w:t>
      </w:r>
      <w:proofErr w:type="gramEnd"/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lastRenderedPageBreak/>
        <w:pict>
          <v:shape id="_x0000_i1035" type="#_x0000_t75" style="width:468pt;height:417.6pt">
            <v:imagedata r:id="rId21" o:title="9-chto-takoe-platforma-web-of-science-768x686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proofErr w:type="gram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Inspec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– это крупная индексируемая база данных научно-технической литературы в следующих областях: физика, электротехника, электроника, системы связи, техника автоматического управления, информатика, машиностроение, информационные технологи, производство, технологии.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Благодаря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Inspec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можно найти информацию по исследованиям в специальных областях, таких как материаловедение, океанография, ядерная техника, геофизика, биомедицинская техника и биофизика. Глубина архива: с 1969 года по настоящее время, дополнительный архив – с 1898 года по 1969 год. База содержит в себе более 22 млн. записей из 4500 журналов.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Отдельной строкой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выделяется международная патентная база данных или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Derwent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Innovations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u w:val="single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База обеспечивает быстрый и точный патентный поиск, позволяя проводить поиск патентов и ссылок на изобретения в области химической, электротехнической, электронной и машиностроительной промышленности.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Derwent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Innovations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Index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охватывает более 14,3 млн. базовых изобретений из 60 мировых патентных ведомств. Глубина архива: с 1963 года по нынешнее время.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– это крупнейшая платформа и для удобства её пользования созданы </w:t>
      </w:r>
      <w:r w:rsidRPr="00E13FF3">
        <w:rPr>
          <w:rFonts w:ascii="Arial" w:eastAsia="Times New Roman" w:hAnsi="Arial" w:cs="Arial"/>
          <w:b/>
          <w:bCs/>
          <w:i/>
          <w:iCs/>
          <w:color w:val="363636"/>
          <w:sz w:val="18"/>
          <w:szCs w:val="18"/>
          <w:lang w:eastAsia="ru-RU"/>
        </w:rPr>
        <w:t>дополнительные инструменты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Например,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Reports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(JCR)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генерирует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импакт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-факторы журналов и собирает данные по цитируемости журналов.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Essential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Indicators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(ESI)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собирает статистические данные и подсчитывает значимость публикаций.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InCites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использует информацию об изданиях для анализа производительности, влияния 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коллабораций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между исследованиями, проиндексированных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Эти инструменты автоматически агрегируют и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 xml:space="preserve">анализируют информацию о выбранных публикациях, журналах, авторах, организациях и странах, предоставляя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наукометрические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данные в удобной форме для дальнейшего использования.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ResearcherID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помогает отличать исследователей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 Про данный инструмент подробнее читайте в нашем материале «</w:t>
      </w:r>
      <w:hyperlink r:id="rId22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Авторские идентификаторы: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ResearcherID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в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Web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of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Science</w:t>
        </w:r>
        <w:proofErr w:type="spellEnd"/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 xml:space="preserve"> и ORCID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».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EndNote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– 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это инструмент управления ссылками.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EndNote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избавляет от утомительной работы по ручному сбору и обработке исследовательских материалов и форматированию библиографических списков, а также обеспечивает большую легкость и контроль при координации работы с коллегами.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EndNote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Click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(ранее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Kopernio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) – 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это свободно распространяемый плагин, позволяющий исследователям получать доступ к статьям в подписных научных журналах, на которые они подписаны через библиотеки своих вузов, даже если пользователь находится за пределами университета. Используя искусственный интеллект, программа автоматически регистрирует институциональные подписки пользователя и осуществляет поиск полнотекстовых версий выбранных статей, к которым у пользователя есть доступ.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Журналы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из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val="en-US" w:eastAsia="ru-RU"/>
        </w:rPr>
        <w:t> Web of Science Core Collection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вы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можете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посмотреть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через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  <w:hyperlink r:id="rId23" w:history="1">
        <w:r w:rsidRPr="00E13FF3">
          <w:rPr>
            <w:rFonts w:ascii="Arial" w:eastAsia="Times New Roman" w:hAnsi="Arial" w:cs="Arial"/>
            <w:b/>
            <w:bCs/>
            <w:color w:val="5C8D95"/>
            <w:sz w:val="18"/>
            <w:szCs w:val="18"/>
            <w:u w:val="single"/>
            <w:lang w:val="en-US" w:eastAsia="ru-RU"/>
          </w:rPr>
          <w:t>Master Journal List</w:t>
        </w:r>
      </w:hyperlink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val="en-US" w:eastAsia="ru-RU"/>
        </w:rPr>
        <w:t>.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Рекомендуем вам зарегистрироваться. Регистрация бесплатная. Если вы уже зарегистрированы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Endnote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Publons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или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Researcher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ID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Profile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то просто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залогиньтесь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войдите в систему. Зачем регистрироваться и создавать свой авторский профиль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мы рассказывали </w:t>
      </w:r>
      <w:hyperlink r:id="rId24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здесь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pict>
          <v:shape id="_x0000_i1036" type="#_x0000_t75" style="width:468pt;height:265.8pt">
            <v:imagedata r:id="rId25" o:title="11-web-of-science-informatsiya-o-publikatsiyah-768x436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— это инструмент, который поможет найти нужный журнал среди множества индексов, размещенных на платформе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и который охватывает все дисциплины и регионы.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Через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помимо основной коллекции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),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вы можете осуществлять пои</w:t>
      </w:r>
      <w:proofErr w:type="gram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ск в сл</w:t>
      </w:r>
      <w:proofErr w:type="gram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едующих специализированных коллекциях: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Biological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Abstracts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, BIOSIS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Previews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Zoological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Record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,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Current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Contents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Connect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, а также в продуктах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Chemical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Information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386AE2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w:lastRenderedPageBreak/>
        <w:pict>
          <v:shape id="_x0000_i1037" type="#_x0000_t75" style="width:468pt;height:280.2pt">
            <v:imagedata r:id="rId26" o:title="12-CHto-daet-publikatsiya-v-Web-of-Science-768x460"/>
          </v:shape>
        </w:pic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</w:pP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содержит почти 25000 журналов по 254 предметным дисциплинам. Информация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о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журналах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собирается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из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продуктов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Web of Science Group — Web of Science, Journal Citation Reports, Publons, ScholarOne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 xml:space="preserve"> 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других</w:t>
      </w: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val="en-US"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Пользователи могут просматривать тематические категории или выполнять расширенный поиск, чтобы найти и узнать больше о журналах, индексируемых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Страницы профиля журнала дают общее представление о журнале, содержащее информацию о его метрических показателях (учтите, что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импакт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-фактор журнала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без платной подписки не показывает), сведения о рецензировании, открытом доступе и т.д.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Импакт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-фактора журнала, его квартиль, метрики по цитированию и содержанию журнала, дополнительные метрики вы можете посмотреть только при платной подписке на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через их ресурс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Citation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Reports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Хочется также отметить, что индексы и базы, которые входят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можно оплачивать отдельно, поэтому набор данных у разных клиентов будет отличаться.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Список журналов обновляется как минимум ежемесячно. Скачать список журналов вы можете, посетив страницу 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begin"/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instrText xml:space="preserve"> HYPERLINK "https://mjl.clarivate.com/collection-list-downloads" </w:instrText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separate"/>
      </w:r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5C8D95"/>
          <w:sz w:val="18"/>
          <w:szCs w:val="18"/>
          <w:u w:val="single"/>
          <w:lang w:eastAsia="ru-RU"/>
        </w:rPr>
        <w:t>Downloads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fldChar w:fldCharType="end"/>
      </w: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outlineLvl w:val="1"/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Инструкция как проверить журнал на активную индексацию в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через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Зарегистрируйтесь или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залогиньтесь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на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Введите название (латиницей) или ISSN журнала (его надо писать через дефис). Обратите внимание, что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иногда не считывает знак “&amp;” и запятые. Это связано с тем, что написание названия журнала на его официальном сайте и в базе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может быть разным, поэтому вводить следует разными способами до получения результата. Если журнал нашелся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Master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Journal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List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значит он активен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Если журнала нет, значит либо он никогда не индексировался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либо исключен.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отличие от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Scopus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 вывешивает список исключенных журналов. Если журнал находится на переоценке, то в его профиле появится отметка «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hold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».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 xml:space="preserve">Напоминаем вам, что если вы опубликовали статью в журнале, который активно индексируется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Core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Collection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то ваша статья тоже через некоторое время будет проиндексирована в данной базе. </w:t>
      </w: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Срок индексации статьи в базе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 составляет от 4-х недель и более.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outlineLvl w:val="1"/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36"/>
          <w:szCs w:val="36"/>
          <w:lang w:eastAsia="ru-RU"/>
        </w:rPr>
        <w:t>Проверить индексацию своей статьи можно несколькими способами: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1) Самостоятельно. Если у вас есть подписка, или вам её предоставляет ваше учреждение, то надо перейти на ссылку </w:t>
      </w:r>
      <w:hyperlink r:id="rId27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поиск документов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 и осуществить поиск по теме, автору, названию статьи, названию источника, названию журнала, по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аффилиации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или по другим удобным вам параметрам (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предоставляет множество параметров поиска). Поиск можно осуществлять либо по документам, либо по исследователям. Если у вас нет подписки, но есть регистрация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то поиск осуществляется только по </w:t>
      </w:r>
      <w:hyperlink r:id="rId28" w:history="1">
        <w:r w:rsidRPr="00E13FF3">
          <w:rPr>
            <w:rFonts w:ascii="Arial" w:eastAsia="Times New Roman" w:hAnsi="Arial" w:cs="Arial"/>
            <w:color w:val="5C8D95"/>
            <w:sz w:val="18"/>
            <w:szCs w:val="18"/>
            <w:u w:val="single"/>
            <w:lang w:eastAsia="ru-RU"/>
          </w:rPr>
          <w:t>исследователям</w:t>
        </w:r>
      </w:hyperlink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2) Обратиться к сторонним организациям за услугой поиска проиндексированной статьи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АНО ИД «Научное обозрение» всегда бесплатно предоставляет всем своим клиентам, заказавшим публикацию, скриншоты индексации их статей в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Scopus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и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Как журналы попадают в </w:t>
      </w:r>
      <w:proofErr w:type="spell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WoS</w:t>
      </w:r>
      <w:proofErr w:type="spell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 и за что их </w:t>
      </w:r>
      <w:proofErr w:type="gramStart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исключают мы рассказывали</w:t>
      </w:r>
      <w:proofErr w:type="gramEnd"/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 xml:space="preserve"> в своем прошлом материале, который вы можете почитать по </w:t>
      </w:r>
      <w:hyperlink r:id="rId29" w:history="1">
        <w:r w:rsidRPr="00E13FF3">
          <w:rPr>
            <w:rFonts w:ascii="Arial" w:eastAsia="Times New Roman" w:hAnsi="Arial" w:cs="Arial"/>
            <w:b/>
            <w:bCs/>
            <w:color w:val="5C8D95"/>
            <w:sz w:val="18"/>
            <w:szCs w:val="18"/>
            <w:u w:val="single"/>
            <w:lang w:eastAsia="ru-RU"/>
          </w:rPr>
          <w:t>ссылке</w:t>
        </w:r>
      </w:hyperlink>
      <w:r w:rsidRPr="00E13FF3">
        <w:rPr>
          <w:rFonts w:ascii="Arial" w:eastAsia="Times New Roman" w:hAnsi="Arial" w:cs="Arial"/>
          <w:b/>
          <w:bCs/>
          <w:color w:val="363636"/>
          <w:sz w:val="18"/>
          <w:szCs w:val="18"/>
          <w:lang w:eastAsia="ru-RU"/>
        </w:rPr>
        <w:t>.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 </w:t>
      </w:r>
    </w:p>
    <w:p w:rsidR="00E13FF3" w:rsidRPr="00E13FF3" w:rsidRDefault="00E13FF3" w:rsidP="00E13FF3">
      <w:pPr>
        <w:spacing w:after="0" w:line="270" w:lineRule="atLeast"/>
        <w:jc w:val="both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Подводя итог из вышесказанного, следует сказать, что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Web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of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Science</w:t>
      </w:r>
      <w:proofErr w:type="spell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– это огромная платформа, с большой историей и не менее блестящим </w:t>
      </w:r>
      <w:proofErr w:type="gramStart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будущем</w:t>
      </w:r>
      <w:proofErr w:type="gramEnd"/>
      <w:r w:rsidRPr="00E13FF3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, состоящая из индексов и баз данных, разделенных по категориям и тематикам, которая использует свои инструменты для анализа информации о публикациях, журналах, авторах и так далее.</w:t>
      </w:r>
    </w:p>
    <w:p w:rsidR="007F2318" w:rsidRDefault="007F2318"/>
    <w:sectPr w:rsidR="007F2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4B19"/>
    <w:multiLevelType w:val="multilevel"/>
    <w:tmpl w:val="63AE9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D5BD1"/>
    <w:multiLevelType w:val="multilevel"/>
    <w:tmpl w:val="5E683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976A74"/>
    <w:multiLevelType w:val="multilevel"/>
    <w:tmpl w:val="77DC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A3A5B"/>
    <w:multiLevelType w:val="multilevel"/>
    <w:tmpl w:val="0114D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D45CC3"/>
    <w:multiLevelType w:val="multilevel"/>
    <w:tmpl w:val="BD9C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07C"/>
    <w:rsid w:val="00386AE2"/>
    <w:rsid w:val="007F2318"/>
    <w:rsid w:val="009D507C"/>
    <w:rsid w:val="00E1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3F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13F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3F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3F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1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3FF3"/>
    <w:rPr>
      <w:b/>
      <w:bCs/>
    </w:rPr>
  </w:style>
  <w:style w:type="character" w:styleId="a5">
    <w:name w:val="Hyperlink"/>
    <w:basedOn w:val="a0"/>
    <w:uiPriority w:val="99"/>
    <w:unhideWhenUsed/>
    <w:rsid w:val="00E13FF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3F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13F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3F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3F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1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3FF3"/>
    <w:rPr>
      <w:b/>
      <w:bCs/>
    </w:rPr>
  </w:style>
  <w:style w:type="character" w:styleId="a5">
    <w:name w:val="Hyperlink"/>
    <w:basedOn w:val="a0"/>
    <w:uiPriority w:val="99"/>
    <w:unhideWhenUsed/>
    <w:rsid w:val="00E13FF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china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nlm.nih.gov/" TargetMode="External"/><Relationship Id="rId29" Type="http://schemas.openxmlformats.org/officeDocument/2006/relationships/hyperlink" Target="https://russian-science.info/kak-proishodit-protsess-otsenivaniya-i-posleduyushhee-vklyuchenie-udalenie-nauchnyh-zhurnalov-i-otdelnyh-statej-na-platforme-web-of-scienc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russian-science.info/avtorskij-profil-researcherid-v-web-of-scie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jl.clarivate.com/home" TargetMode="External"/><Relationship Id="rId28" Type="http://schemas.openxmlformats.org/officeDocument/2006/relationships/hyperlink" Target="https://www.webofscience.com/wos/author/search" TargetMode="External"/><Relationship Id="rId10" Type="http://schemas.openxmlformats.org/officeDocument/2006/relationships/hyperlink" Target="https://scielo.org/en/" TargetMode="External"/><Relationship Id="rId19" Type="http://schemas.openxmlformats.org/officeDocument/2006/relationships/hyperlink" Target="https://www.ifis.org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ssian-science.info/publikatsiya-vashih-statej-v-russian-science-citation-index-na-platforme-web-of-scienc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russian-science.info/avtorskij-profil-researcherid-v-web-of-science" TargetMode="External"/><Relationship Id="rId27" Type="http://schemas.openxmlformats.org/officeDocument/2006/relationships/hyperlink" Target="https://www.webofscience.com/wos/woscc/basic-search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3796</Words>
  <Characters>21638</Characters>
  <Application>Microsoft Office Word</Application>
  <DocSecurity>0</DocSecurity>
  <Lines>180</Lines>
  <Paragraphs>50</Paragraphs>
  <ScaleCrop>false</ScaleCrop>
  <Company/>
  <LinksUpToDate>false</LinksUpToDate>
  <CharactersWithSpaces>25384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4</cp:revision>
  <dcterms:created xsi:type="dcterms:W3CDTF">2025-11-21T06:40:00Z</dcterms:created>
  <dcterms:modified xsi:type="dcterms:W3CDTF">2025-11-21T06:50:00Z</dcterms:modified>
</cp:coreProperties>
</file>