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68A" w:rsidRDefault="00AD513A">
      <w:pPr>
        <w:pStyle w:val="a3"/>
        <w:spacing w:before="74"/>
        <w:ind w:left="1313" w:right="1167"/>
        <w:jc w:val="center"/>
      </w:pPr>
      <w:r>
        <w:t>Finans</w:t>
      </w:r>
      <w:r w:rsidR="00FB0FED">
        <w:t>al göstergeler üniversitesi 2024</w:t>
      </w:r>
      <w:r>
        <w:t xml:space="preserve"> yılı</w:t>
      </w:r>
      <w:r>
        <w:rPr>
          <w:spacing w:val="-9"/>
        </w:rPr>
        <w:t xml:space="preserve"> </w:t>
      </w:r>
    </w:p>
    <w:p w:rsidR="00B7068A" w:rsidRDefault="00B7068A">
      <w:pPr>
        <w:spacing w:before="3"/>
        <w:rPr>
          <w:b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5670"/>
        <w:gridCol w:w="1484"/>
        <w:gridCol w:w="1424"/>
      </w:tblGrid>
      <w:tr w:rsidR="00B7068A">
        <w:trPr>
          <w:trHeight w:val="870"/>
        </w:trPr>
        <w:tc>
          <w:tcPr>
            <w:tcW w:w="677" w:type="dxa"/>
            <w:shd w:val="clear" w:color="auto" w:fill="CCCCFF"/>
          </w:tcPr>
          <w:p w:rsidR="00B7068A" w:rsidRDefault="00B7068A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  <w:shd w:val="clear" w:color="auto" w:fill="CCCCFF"/>
          </w:tcPr>
          <w:p w:rsidR="00B7068A" w:rsidRDefault="00AD513A">
            <w:pPr>
              <w:pStyle w:val="TableParagraph"/>
              <w:spacing w:line="240" w:lineRule="auto"/>
              <w:ind w:left="2402" w:right="23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İsim</w:t>
            </w:r>
          </w:p>
        </w:tc>
        <w:tc>
          <w:tcPr>
            <w:tcW w:w="1484" w:type="dxa"/>
            <w:shd w:val="clear" w:color="auto" w:fill="CCCCFF"/>
          </w:tcPr>
          <w:p w:rsidR="00B7068A" w:rsidRDefault="00AD513A" w:rsidP="00FB0FED">
            <w:pPr>
              <w:pStyle w:val="TableParagraph"/>
              <w:spacing w:line="240" w:lineRule="auto"/>
              <w:ind w:left="112" w:right="84" w:firstLine="1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miktar,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 xml:space="preserve">milyon </w:t>
            </w:r>
            <w:r w:rsidR="00FB0FED">
              <w:rPr>
                <w:rFonts w:ascii="Arial" w:hAnsi="Arial"/>
                <w:b/>
                <w:sz w:val="24"/>
                <w:lang w:val="en-US"/>
              </w:rPr>
              <w:t>t</w:t>
            </w:r>
            <w:r>
              <w:rPr>
                <w:rFonts w:ascii="Arial" w:hAnsi="Arial"/>
                <w:b/>
                <w:sz w:val="24"/>
              </w:rPr>
              <w:t>en</w:t>
            </w:r>
          </w:p>
        </w:tc>
        <w:tc>
          <w:tcPr>
            <w:tcW w:w="1424" w:type="dxa"/>
            <w:shd w:val="clear" w:color="auto" w:fill="CCCCFF"/>
          </w:tcPr>
          <w:p w:rsidR="00B7068A" w:rsidRDefault="00AD513A" w:rsidP="00FB0FED">
            <w:pPr>
              <w:pStyle w:val="TableParagraph"/>
              <w:spacing w:line="240" w:lineRule="auto"/>
              <w:ind w:left="337" w:right="3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Paylaş tenge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4"/>
              </w:rPr>
              <w:t>faiz</w:t>
            </w:r>
          </w:p>
        </w:tc>
      </w:tr>
      <w:tr w:rsidR="004744E5">
        <w:trPr>
          <w:trHeight w:val="510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spacing w:line="315" w:lineRule="exact"/>
              <w:ind w:left="1821"/>
              <w:rPr>
                <w:b/>
                <w:sz w:val="28"/>
              </w:rPr>
            </w:pPr>
            <w:r>
              <w:rPr>
                <w:b/>
                <w:sz w:val="28"/>
              </w:rPr>
              <w:t>genel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gelirleri</w:t>
            </w:r>
          </w:p>
        </w:tc>
        <w:tc>
          <w:tcPr>
            <w:tcW w:w="1484" w:type="dxa"/>
          </w:tcPr>
          <w:p w:rsidR="004744E5" w:rsidRPr="001C1B1E" w:rsidRDefault="004744E5" w:rsidP="004744E5">
            <w:pPr>
              <w:pStyle w:val="TableParagraph"/>
              <w:spacing w:line="319" w:lineRule="exact"/>
              <w:ind w:left="344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13 </w:t>
            </w:r>
            <w:r>
              <w:rPr>
                <w:b/>
                <w:sz w:val="28"/>
                <w:lang w:val="ru-RU"/>
              </w:rPr>
              <w:t>565,9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</w:p>
        </w:tc>
      </w:tr>
      <w:tr w:rsidR="004744E5">
        <w:trPr>
          <w:trHeight w:val="510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spacing w:line="315" w:lineRule="exact"/>
              <w:ind w:left="1821"/>
              <w:rPr>
                <w:b/>
                <w:sz w:val="28"/>
              </w:rPr>
            </w:pPr>
            <w:r w:rsidRPr="00FB0FED">
              <w:rPr>
                <w:b/>
                <w:sz w:val="28"/>
              </w:rPr>
              <w:t xml:space="preserve">Burs ve seyahat </w:t>
            </w:r>
            <w:r>
              <w:rPr>
                <w:b/>
                <w:sz w:val="28"/>
              </w:rPr>
              <w:t>giderleri</w:t>
            </w:r>
            <w:r w:rsidRPr="00FB0FED">
              <w:rPr>
                <w:b/>
                <w:sz w:val="28"/>
              </w:rPr>
              <w:t xml:space="preserve"> hariç</w:t>
            </w:r>
          </w:p>
        </w:tc>
        <w:tc>
          <w:tcPr>
            <w:tcW w:w="1484" w:type="dxa"/>
          </w:tcPr>
          <w:p w:rsidR="004744E5" w:rsidRDefault="004744E5" w:rsidP="004744E5">
            <w:pPr>
              <w:pStyle w:val="TableParagraph"/>
              <w:spacing w:line="319" w:lineRule="exact"/>
              <w:ind w:left="186"/>
              <w:rPr>
                <w:b/>
                <w:sz w:val="28"/>
              </w:rPr>
            </w:pPr>
            <w:r>
              <w:rPr>
                <w:b/>
                <w:sz w:val="28"/>
              </w:rPr>
              <w:t>12 755,5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100,0</w:t>
            </w:r>
          </w:p>
        </w:tc>
      </w:tr>
      <w:tr w:rsidR="004744E5">
        <w:trPr>
          <w:trHeight w:val="419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spacing w:line="315" w:lineRule="exact"/>
              <w:ind w:left="1224"/>
              <w:rPr>
                <w:b/>
                <w:sz w:val="28"/>
              </w:rPr>
            </w:pPr>
            <w:r>
              <w:rPr>
                <w:b/>
                <w:sz w:val="28"/>
              </w:rPr>
              <w:t>giderleri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de dahil olmak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üzere:</w:t>
            </w:r>
          </w:p>
        </w:tc>
        <w:tc>
          <w:tcPr>
            <w:tcW w:w="1484" w:type="dxa"/>
          </w:tcPr>
          <w:p w:rsidR="004744E5" w:rsidRPr="008910D5" w:rsidRDefault="004744E5" w:rsidP="004744E5">
            <w:pPr>
              <w:pStyle w:val="TableParagraph"/>
              <w:spacing w:line="319" w:lineRule="exact"/>
              <w:ind w:left="186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12 </w:t>
            </w:r>
            <w:r>
              <w:rPr>
                <w:b/>
                <w:sz w:val="28"/>
                <w:lang w:val="ru-RU"/>
              </w:rPr>
              <w:t>755,7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spacing w:line="319" w:lineRule="exact"/>
              <w:ind w:left="375" w:right="36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93,5</w:t>
            </w:r>
          </w:p>
        </w:tc>
      </w:tr>
      <w:tr w:rsidR="004744E5">
        <w:trPr>
          <w:trHeight w:val="525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aylık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ücret</w:t>
            </w:r>
          </w:p>
        </w:tc>
        <w:tc>
          <w:tcPr>
            <w:tcW w:w="1484" w:type="dxa"/>
          </w:tcPr>
          <w:p w:rsidR="004744E5" w:rsidRPr="008910D5" w:rsidRDefault="004744E5" w:rsidP="004744E5">
            <w:pPr>
              <w:pStyle w:val="TableParagraph"/>
              <w:ind w:left="18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7 493,6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58,7</w:t>
            </w:r>
          </w:p>
        </w:tc>
      </w:tr>
      <w:tr w:rsidR="004744E5">
        <w:trPr>
          <w:trHeight w:val="525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vergi</w:t>
            </w:r>
          </w:p>
        </w:tc>
        <w:tc>
          <w:tcPr>
            <w:tcW w:w="1484" w:type="dxa"/>
          </w:tcPr>
          <w:p w:rsidR="004744E5" w:rsidRPr="008910D5" w:rsidRDefault="004744E5" w:rsidP="004744E5">
            <w:pPr>
              <w:pStyle w:val="TableParagraph"/>
              <w:ind w:left="2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636,9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ind w:left="373" w:right="363"/>
              <w:jc w:val="center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4744E5">
        <w:trPr>
          <w:trHeight w:val="525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Comm.harcama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iletişim,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internet</w:t>
            </w:r>
          </w:p>
        </w:tc>
        <w:tc>
          <w:tcPr>
            <w:tcW w:w="1484" w:type="dxa"/>
          </w:tcPr>
          <w:p w:rsidR="004744E5" w:rsidRPr="008910D5" w:rsidRDefault="004744E5" w:rsidP="004744E5">
            <w:pPr>
              <w:pStyle w:val="TableParagraph"/>
              <w:ind w:left="2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491,6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</w:tr>
      <w:tr w:rsidR="004744E5">
        <w:trPr>
          <w:trHeight w:val="916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spacing w:line="240" w:lineRule="auto"/>
              <w:ind w:right="249"/>
              <w:rPr>
                <w:sz w:val="28"/>
              </w:rPr>
            </w:pPr>
            <w:r>
              <w:rPr>
                <w:sz w:val="28"/>
              </w:rPr>
              <w:t>ders kitapları, bilgisayarlar, diğer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қажетті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ekipman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hizmetler için gerekli eğitim süreci</w:t>
            </w:r>
          </w:p>
        </w:tc>
        <w:tc>
          <w:tcPr>
            <w:tcW w:w="1484" w:type="dxa"/>
          </w:tcPr>
          <w:p w:rsidR="004744E5" w:rsidRDefault="004744E5" w:rsidP="004744E5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>2 490,2</w:t>
            </w:r>
            <w:bookmarkStart w:id="0" w:name="_GoBack"/>
            <w:bookmarkEnd w:id="0"/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ind w:left="372" w:right="363"/>
              <w:jc w:val="center"/>
              <w:rPr>
                <w:sz w:val="28"/>
              </w:rPr>
            </w:pPr>
            <w:r>
              <w:rPr>
                <w:sz w:val="28"/>
              </w:rPr>
              <w:t>19,5</w:t>
            </w:r>
          </w:p>
        </w:tc>
      </w:tr>
      <w:tr w:rsidR="004744E5">
        <w:trPr>
          <w:trHeight w:val="628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670" w:type="dxa"/>
          </w:tcPr>
          <w:p w:rsidR="004744E5" w:rsidRDefault="004744E5" w:rsidP="004744E5">
            <w:pPr>
              <w:pStyle w:val="TableParagraph"/>
              <w:spacing w:line="314" w:lineRule="exact"/>
              <w:ind w:right="1242"/>
              <w:rPr>
                <w:sz w:val="28"/>
              </w:rPr>
            </w:pPr>
            <w:r w:rsidRPr="00FB0FED">
              <w:rPr>
                <w:spacing w:val="-1"/>
                <w:sz w:val="28"/>
              </w:rPr>
              <w:t>Üniversite tarafından ödenen öğrenci ücretleri ve seyahat masrafları</w:t>
            </w:r>
          </w:p>
        </w:tc>
        <w:tc>
          <w:tcPr>
            <w:tcW w:w="1484" w:type="dxa"/>
          </w:tcPr>
          <w:p w:rsidR="004744E5" w:rsidRDefault="004744E5" w:rsidP="004744E5">
            <w:pPr>
              <w:pStyle w:val="TableParagraph"/>
              <w:ind w:left="186"/>
              <w:rPr>
                <w:sz w:val="28"/>
              </w:rPr>
            </w:pPr>
            <w:r>
              <w:rPr>
                <w:sz w:val="28"/>
              </w:rPr>
              <w:t xml:space="preserve"> 810,4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4744E5">
        <w:trPr>
          <w:trHeight w:val="947"/>
        </w:trPr>
        <w:tc>
          <w:tcPr>
            <w:tcW w:w="677" w:type="dxa"/>
          </w:tcPr>
          <w:p w:rsidR="004744E5" w:rsidRDefault="004744E5" w:rsidP="004744E5">
            <w:pPr>
              <w:pStyle w:val="TableParagraph"/>
              <w:spacing w:line="315" w:lineRule="exact"/>
              <w:ind w:left="2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5670" w:type="dxa"/>
          </w:tcPr>
          <w:p w:rsidR="004744E5" w:rsidRPr="004744E5" w:rsidRDefault="004744E5" w:rsidP="004744E5">
            <w:pPr>
              <w:pStyle w:val="TableParagraph"/>
              <w:spacing w:line="298" w:lineRule="exact"/>
              <w:rPr>
                <w:sz w:val="28"/>
              </w:rPr>
            </w:pPr>
            <w:r w:rsidRPr="004744E5">
              <w:rPr>
                <w:sz w:val="28"/>
              </w:rPr>
              <w:t xml:space="preserve">Diğer </w:t>
            </w:r>
            <w:r>
              <w:rPr>
                <w:spacing w:val="-4"/>
                <w:sz w:val="28"/>
              </w:rPr>
              <w:t>giderler</w:t>
            </w:r>
            <w:r w:rsidRPr="004744E5">
              <w:rPr>
                <w:sz w:val="28"/>
              </w:rPr>
              <w:t xml:space="preserve"> (öğrenci yemekleri, iş gezileri, banka </w:t>
            </w:r>
            <w:r>
              <w:rPr>
                <w:sz w:val="28"/>
              </w:rPr>
              <w:t>giderleri</w:t>
            </w:r>
            <w:r w:rsidRPr="004744E5">
              <w:rPr>
                <w:sz w:val="28"/>
              </w:rPr>
              <w:t xml:space="preserve">, arazi, emlak vb. vergiler, Avrasya Enstitüsü, Klinik) </w:t>
            </w:r>
          </w:p>
        </w:tc>
        <w:tc>
          <w:tcPr>
            <w:tcW w:w="1484" w:type="dxa"/>
          </w:tcPr>
          <w:p w:rsidR="004744E5" w:rsidRDefault="004744E5" w:rsidP="004744E5">
            <w:pPr>
              <w:pStyle w:val="TableParagraph"/>
              <w:ind w:left="361"/>
              <w:rPr>
                <w:sz w:val="28"/>
              </w:rPr>
            </w:pPr>
            <w:r>
              <w:rPr>
                <w:sz w:val="28"/>
              </w:rPr>
              <w:t>833,0</w:t>
            </w:r>
          </w:p>
        </w:tc>
        <w:tc>
          <w:tcPr>
            <w:tcW w:w="1424" w:type="dxa"/>
          </w:tcPr>
          <w:p w:rsidR="004744E5" w:rsidRDefault="004744E5" w:rsidP="004744E5">
            <w:pPr>
              <w:pStyle w:val="TableParagraph"/>
              <w:ind w:left="373" w:right="363"/>
              <w:jc w:val="center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</w:tbl>
    <w:p w:rsidR="00AD513A" w:rsidRDefault="00AD513A"/>
    <w:sectPr w:rsidR="00AD513A" w:rsidSect="00B7068A">
      <w:type w:val="continuous"/>
      <w:pgSz w:w="11920" w:h="16850"/>
      <w:pgMar w:top="1420" w:right="860" w:bottom="28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7068A"/>
    <w:rsid w:val="004744E5"/>
    <w:rsid w:val="00AD513A"/>
    <w:rsid w:val="00B7068A"/>
    <w:rsid w:val="00BC6E8C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104AD"/>
  <w15:docId w15:val="{D804B7E1-10FA-44F0-91F7-18109322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7068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06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7068A"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7068A"/>
  </w:style>
  <w:style w:type="paragraph" w:customStyle="1" w:styleId="TableParagraph">
    <w:name w:val="Table Paragraph"/>
    <w:basedOn w:val="a"/>
    <w:uiPriority w:val="1"/>
    <w:qFormat/>
    <w:rsid w:val="00B7068A"/>
    <w:pPr>
      <w:spacing w:line="312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cp:lastModifiedBy>User</cp:lastModifiedBy>
  <cp:revision>4</cp:revision>
  <dcterms:created xsi:type="dcterms:W3CDTF">2024-05-27T05:28:00Z</dcterms:created>
  <dcterms:modified xsi:type="dcterms:W3CDTF">2025-10-14T05:49:00Z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2024-05-27T00:00:00Z</vt:filetime>
  </property>
</Properties>
</file>