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8505"/>
      </w:tblGrid>
      <w:tr>
        <w:trPr>
          <w:trHeight w:val="760" w:hRule="atLeast"/>
        </w:trPr>
        <w:tc>
          <w:tcPr>
            <w:tcW w:w="127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230" cy="599312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30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3358" w:right="735" w:hanging="2598"/>
              <w:rPr>
                <w:b/>
                <w:sz w:val="22"/>
              </w:rPr>
            </w:pPr>
            <w:r>
              <w:rPr>
                <w:b/>
                <w:sz w:val="22"/>
              </w:rPr>
              <w:t>ҚОЖА АХМЕТ ЯСАУИ атындағы ХАЛЫҚАРАЛЫҚ ҚАЗАҚ-ТҮРІК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УНИВЕРСИТЕТІ</w:t>
            </w:r>
          </w:p>
        </w:tc>
      </w:tr>
      <w:tr>
        <w:trPr>
          <w:trHeight w:val="551" w:hRule="atLeast"/>
        </w:trPr>
        <w:tc>
          <w:tcPr>
            <w:tcW w:w="127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137"/>
              <w:ind w:left="2183" w:right="2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767" w:hRule="atLeast"/>
        </w:trPr>
        <w:tc>
          <w:tcPr>
            <w:tcW w:w="9782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3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СЕНАТ</w:t>
            </w:r>
          </w:p>
          <w:p>
            <w:pPr>
              <w:pStyle w:val="TableParagraph"/>
              <w:tabs>
                <w:tab w:pos="5003" w:val="left" w:leader="none"/>
              </w:tabs>
              <w:spacing w:before="202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ІҚН-ББ-001-202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4093" w:val="left" w:leader="none"/>
              </w:tabs>
              <w:spacing w:before="208"/>
              <w:ind w:left="109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Іс</w:t>
            </w:r>
            <w:r>
              <w:rPr>
                <w:b/>
                <w:i/>
                <w:spacing w:val="-3"/>
                <w:sz w:val="44"/>
              </w:rPr>
              <w:t> </w:t>
            </w:r>
            <w:r>
              <w:rPr>
                <w:b/>
                <w:i/>
                <w:sz w:val="44"/>
              </w:rPr>
              <w:t>№ ІҚН-ББ-001/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418"/>
              <w:ind w:left="109" w:right="103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Университет</w:t>
            </w:r>
            <w:r>
              <w:rPr>
                <w:b/>
                <w:i/>
                <w:spacing w:val="-6"/>
                <w:sz w:val="36"/>
              </w:rPr>
              <w:t> </w:t>
            </w:r>
            <w:r>
              <w:rPr>
                <w:b/>
                <w:i/>
                <w:sz w:val="36"/>
              </w:rPr>
              <w:t>тарапынан</w:t>
            </w:r>
            <w:r>
              <w:rPr>
                <w:b/>
                <w:i/>
                <w:spacing w:val="-6"/>
                <w:sz w:val="36"/>
              </w:rPr>
              <w:t> </w:t>
            </w:r>
            <w:r>
              <w:rPr>
                <w:b/>
                <w:i/>
                <w:sz w:val="36"/>
              </w:rPr>
              <w:t>берілген</w:t>
            </w:r>
            <w:r>
              <w:rPr>
                <w:b/>
                <w:i/>
                <w:spacing w:val="-3"/>
                <w:sz w:val="36"/>
              </w:rPr>
              <w:t> </w:t>
            </w:r>
            <w:r>
              <w:rPr>
                <w:b/>
                <w:i/>
                <w:sz w:val="36"/>
              </w:rPr>
              <w:t>академиялық</w:t>
            </w:r>
            <w:r>
              <w:rPr>
                <w:b/>
                <w:i/>
                <w:spacing w:val="-87"/>
                <w:sz w:val="36"/>
              </w:rPr>
              <w:t> </w:t>
            </w:r>
            <w:r>
              <w:rPr>
                <w:b/>
                <w:i/>
                <w:sz w:val="36"/>
              </w:rPr>
              <w:t>атақтарды</w:t>
            </w:r>
            <w:r>
              <w:rPr>
                <w:b/>
                <w:i/>
                <w:spacing w:val="-1"/>
                <w:sz w:val="36"/>
              </w:rPr>
              <w:t> </w:t>
            </w:r>
            <w:r>
              <w:rPr>
                <w:b/>
                <w:i/>
                <w:sz w:val="36"/>
              </w:rPr>
              <w:t>тіркеу</w:t>
            </w:r>
            <w:r>
              <w:rPr>
                <w:b/>
                <w:i/>
                <w:spacing w:val="2"/>
                <w:sz w:val="36"/>
              </w:rPr>
              <w:t> </w:t>
            </w:r>
            <w:r>
              <w:rPr>
                <w:b/>
                <w:i/>
                <w:sz w:val="36"/>
              </w:rPr>
              <w:t>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tabs>
                <w:tab w:pos="9278" w:val="left" w:leader="none"/>
              </w:tabs>
              <w:spacing w:before="251"/>
              <w:ind w:left="6243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7778" w:val="left" w:leader="none"/>
                <w:tab w:pos="8829" w:val="left" w:leader="none"/>
                <w:tab w:pos="8871" w:val="left" w:leader="none"/>
              </w:tabs>
              <w:ind w:left="6157" w:right="97" w:firstLine="5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«_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7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</w:t>
            </w:r>
            <w:r>
              <w:rPr>
                <w:b/>
                <w:i/>
                <w:spacing w:val="4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980" w:right="900"/>
        </w:sectPr>
      </w:pPr>
    </w:p>
    <w:p>
      <w:pPr>
        <w:spacing w:before="73"/>
        <w:ind w:left="0" w:right="2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ФЖ-ББ-001/001</w:t>
      </w:r>
    </w:p>
    <w:p>
      <w:pPr>
        <w:pStyle w:val="BodyText"/>
        <w:spacing w:before="43"/>
        <w:ind w:right="230"/>
        <w:jc w:val="right"/>
      </w:pPr>
      <w:r>
        <w:rPr/>
        <w:t>Журналдың</w:t>
      </w:r>
      <w:r>
        <w:rPr>
          <w:spacing w:val="-3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7" w:after="1"/>
        <w:rPr>
          <w:b/>
          <w:i/>
          <w:sz w:val="28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2223"/>
        <w:gridCol w:w="1748"/>
        <w:gridCol w:w="1983"/>
        <w:gridCol w:w="2980"/>
      </w:tblGrid>
      <w:tr>
        <w:trPr>
          <w:trHeight w:val="1655" w:hRule="atLeast"/>
        </w:trPr>
        <w:tc>
          <w:tcPr>
            <w:tcW w:w="674" w:type="dxa"/>
          </w:tcPr>
          <w:p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р/с</w:t>
            </w:r>
          </w:p>
        </w:tc>
        <w:tc>
          <w:tcPr>
            <w:tcW w:w="2223" w:type="dxa"/>
          </w:tcPr>
          <w:p>
            <w:pPr>
              <w:pStyle w:val="TableParagraph"/>
              <w:spacing w:line="273" w:lineRule="exact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Құжат атауы</w:t>
            </w:r>
          </w:p>
        </w:tc>
        <w:tc>
          <w:tcPr>
            <w:tcW w:w="1748" w:type="dxa"/>
          </w:tcPr>
          <w:p>
            <w:pPr>
              <w:pStyle w:val="TableParagraph"/>
              <w:ind w:left="297" w:right="2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күні, айы,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реттік №</w:t>
            </w:r>
          </w:p>
        </w:tc>
        <w:tc>
          <w:tcPr>
            <w:tcW w:w="1983" w:type="dxa"/>
          </w:tcPr>
          <w:p>
            <w:pPr>
              <w:pStyle w:val="TableParagraph"/>
              <w:ind w:left="328" w:right="31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Құжатқа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ұсыныс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жасалған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(Сенат,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БК.)</w:t>
            </w:r>
          </w:p>
          <w:p>
            <w:pPr>
              <w:pStyle w:val="TableParagraph"/>
              <w:ind w:left="214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шешімдерінің</w:t>
            </w:r>
          </w:p>
          <w:p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80" w:type="dxa"/>
          </w:tcPr>
          <w:p>
            <w:pPr>
              <w:pStyle w:val="TableParagraph"/>
              <w:spacing w:line="27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Құжат кімге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берілді</w:t>
            </w:r>
          </w:p>
        </w:tc>
      </w:tr>
      <w:tr>
        <w:trPr>
          <w:trHeight w:val="37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9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2024-09-28T19:48:22Z</dcterms:created>
  <dcterms:modified xsi:type="dcterms:W3CDTF">2024-09-28T19:48:22Z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