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  <w:r>
        <w:rPr/>
        <w:pict>
          <v:shape style="position:absolute;margin-left:56.640003pt;margin-top:56.639946pt;width:481.9pt;height:701.75pt;mso-position-horizontal-relative:page;mso-position-vertical-relative:page;z-index:-15907840" coordorigin="1133,1133" coordsize="9638,14035" path="m10711,1133l1193,1133,1133,1133,1133,1193,1133,1193,1133,15108,1133,15168,1193,15168,10711,15168,10711,15108,1193,15108,1193,1193,10711,1193,10711,1133xm10771,1133l10711,1133,10711,1193,10711,1193,10711,15108,10711,15168,10771,15168,10771,15108,10771,1193,10771,1193,10771,1133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rPr>
          <w:b w:val="0"/>
          <w:sz w:val="25"/>
        </w:rPr>
      </w:pPr>
    </w:p>
    <w:p>
      <w:pPr>
        <w:spacing w:before="89"/>
        <w:ind w:left="508" w:right="756" w:firstLine="0"/>
        <w:jc w:val="center"/>
        <w:rPr>
          <w:b/>
          <w:sz w:val="26"/>
        </w:rPr>
      </w:pPr>
      <w:r>
        <w:rPr>
          <w:b/>
          <w:sz w:val="26"/>
        </w:rPr>
        <w:t>Қожа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Ахмет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Ясауи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атындағы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халықаралық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қазақ-түрік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университеті</w:t>
      </w:r>
    </w:p>
    <w:p>
      <w:pPr>
        <w:pStyle w:val="BodyText"/>
        <w:spacing w:before="5"/>
        <w:rPr>
          <w:sz w:val="23"/>
        </w:rPr>
      </w:pPr>
    </w:p>
    <w:p>
      <w:pPr>
        <w:tabs>
          <w:tab w:pos="2267" w:val="left" w:leader="none"/>
        </w:tabs>
        <w:spacing w:before="0"/>
        <w:ind w:left="0" w:right="244" w:firstLine="0"/>
        <w:jc w:val="center"/>
        <w:rPr>
          <w:b/>
          <w:sz w:val="26"/>
        </w:rPr>
      </w:pPr>
      <w:r>
        <w:rPr>
          <w:w w:val="99"/>
          <w:sz w:val="26"/>
          <w:u w:val="single"/>
        </w:rPr>
        <w:t> </w:t>
      </w:r>
      <w:r>
        <w:rPr>
          <w:sz w:val="26"/>
          <w:u w:val="single"/>
        </w:rPr>
        <w:tab/>
      </w:r>
      <w:r>
        <w:rPr>
          <w:b/>
          <w:sz w:val="26"/>
        </w:rPr>
        <w:t>факультеті</w:t>
      </w:r>
    </w:p>
    <w:p>
      <w:pPr>
        <w:pStyle w:val="BodyText"/>
      </w:pPr>
    </w:p>
    <w:p>
      <w:pPr>
        <w:pStyle w:val="BodyText"/>
        <w:spacing w:before="11"/>
        <w:rPr>
          <w:sz w:val="40"/>
        </w:rPr>
      </w:pPr>
    </w:p>
    <w:p>
      <w:pPr>
        <w:tabs>
          <w:tab w:pos="2384" w:val="left" w:leader="none"/>
        </w:tabs>
        <w:spacing w:before="0"/>
        <w:ind w:left="0" w:right="111" w:firstLine="0"/>
        <w:jc w:val="right"/>
        <w:rPr>
          <w:sz w:val="26"/>
        </w:rPr>
      </w:pPr>
      <w:r>
        <w:rPr>
          <w:sz w:val="26"/>
        </w:rPr>
        <w:t>№</w:t>
      </w:r>
      <w:r>
        <w:rPr>
          <w:sz w:val="26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29"/>
        </w:rPr>
      </w:pPr>
    </w:p>
    <w:p>
      <w:pPr>
        <w:pStyle w:val="BodyText"/>
        <w:spacing w:before="89"/>
        <w:ind w:right="182"/>
        <w:jc w:val="center"/>
      </w:pPr>
      <w:r>
        <w:rPr/>
        <w:t>Басқа жоғарғы оқу орнынан(на) ауысқан, қайта қалыпына келтірілген</w:t>
      </w:r>
      <w:r>
        <w:rPr>
          <w:spacing w:val="-67"/>
        </w:rPr>
        <w:t> </w:t>
      </w:r>
      <w:r>
        <w:rPr/>
        <w:t>оқудан</w:t>
      </w:r>
      <w:r>
        <w:rPr>
          <w:spacing w:val="-2"/>
        </w:rPr>
        <w:t> </w:t>
      </w:r>
      <w:r>
        <w:rPr/>
        <w:t>шығарылған</w:t>
      </w:r>
      <w:r>
        <w:rPr>
          <w:spacing w:val="-1"/>
        </w:rPr>
        <w:t> </w:t>
      </w:r>
      <w:r>
        <w:rPr/>
        <w:t>студенттерді</w:t>
      </w:r>
      <w:r>
        <w:rPr>
          <w:spacing w:val="-2"/>
        </w:rPr>
        <w:t> </w:t>
      </w:r>
      <w:r>
        <w:rPr/>
        <w:t>тіркеу</w:t>
      </w:r>
    </w:p>
    <w:p>
      <w:pPr>
        <w:pStyle w:val="BodyText"/>
        <w:spacing w:line="321" w:lineRule="exact"/>
        <w:ind w:left="508" w:right="681"/>
        <w:jc w:val="center"/>
      </w:pPr>
      <w:r>
        <w:rPr/>
        <w:t>ЖУРНАЛЫ</w:t>
      </w:r>
    </w:p>
    <w:p>
      <w:pPr>
        <w:pStyle w:val="BodyText"/>
        <w:rPr>
          <w:sz w:val="30"/>
        </w:rPr>
      </w:pPr>
    </w:p>
    <w:p>
      <w:pPr>
        <w:pStyle w:val="BodyText"/>
        <w:spacing w:before="173"/>
        <w:ind w:left="508" w:right="753"/>
        <w:jc w:val="center"/>
      </w:pPr>
      <w:r>
        <w:rPr/>
        <w:t>202….-202…..</w:t>
      </w:r>
      <w:r>
        <w:rPr>
          <w:spacing w:val="-2"/>
        </w:rPr>
        <w:t> </w:t>
      </w:r>
      <w:r>
        <w:rPr/>
        <w:t>оқу</w:t>
      </w:r>
      <w:r>
        <w:rPr>
          <w:spacing w:val="-3"/>
        </w:rPr>
        <w:t> </w:t>
      </w:r>
      <w:r>
        <w:rPr/>
        <w:t>жылы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8"/>
        </w:rPr>
      </w:pPr>
    </w:p>
    <w:p>
      <w:pPr>
        <w:spacing w:before="0"/>
        <w:ind w:left="508" w:right="684" w:firstLine="0"/>
        <w:jc w:val="center"/>
        <w:rPr>
          <w:sz w:val="26"/>
        </w:rPr>
      </w:pPr>
      <w:r>
        <w:rPr>
          <w:sz w:val="26"/>
        </w:rPr>
        <w:t>Түркістан</w:t>
      </w:r>
      <w:r>
        <w:rPr>
          <w:spacing w:val="-2"/>
          <w:sz w:val="26"/>
        </w:rPr>
        <w:t> </w:t>
      </w:r>
      <w:r>
        <w:rPr>
          <w:sz w:val="26"/>
        </w:rPr>
        <w:t>қаласы</w:t>
      </w:r>
      <w:r>
        <w:rPr>
          <w:spacing w:val="-1"/>
          <w:sz w:val="26"/>
        </w:rPr>
        <w:t> </w:t>
      </w:r>
      <w:r>
        <w:rPr>
          <w:sz w:val="26"/>
        </w:rPr>
        <w:t>–</w:t>
      </w:r>
      <w:r>
        <w:rPr>
          <w:spacing w:val="-2"/>
          <w:sz w:val="26"/>
        </w:rPr>
        <w:t> </w:t>
      </w:r>
      <w:r>
        <w:rPr>
          <w:sz w:val="26"/>
        </w:rPr>
        <w:t>202….жыл</w:t>
      </w:r>
    </w:p>
    <w:p>
      <w:pPr>
        <w:spacing w:after="0"/>
        <w:jc w:val="center"/>
        <w:rPr>
          <w:sz w:val="26"/>
        </w:rPr>
        <w:sectPr>
          <w:type w:val="continuous"/>
          <w:pgSz w:w="11910" w:h="16840"/>
          <w:pgMar w:top="1120" w:bottom="280" w:left="1280" w:right="1100"/>
        </w:sectPr>
      </w:pPr>
    </w:p>
    <w:tbl>
      <w:tblPr>
        <w:tblW w:w="0" w:type="auto"/>
        <w:jc w:val="left"/>
        <w:tblInd w:w="3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994"/>
        <w:gridCol w:w="996"/>
        <w:gridCol w:w="1558"/>
        <w:gridCol w:w="240"/>
      </w:tblGrid>
      <w:tr>
        <w:trPr>
          <w:trHeight w:val="393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  <w:gridSpan w:val="2"/>
            <w:textDirection w:val="tbRl"/>
          </w:tcPr>
          <w:p>
            <w:pPr>
              <w:pStyle w:val="TableParagraph"/>
              <w:spacing w:line="226" w:lineRule="exact"/>
              <w:ind w:left="9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</w:tr>
      <w:tr>
        <w:trPr>
          <w:trHeight w:val="1849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  <w:gridSpan w:val="2"/>
            <w:textDirection w:val="tbRl"/>
          </w:tcPr>
          <w:p>
            <w:pPr>
              <w:pStyle w:val="TableParagraph"/>
              <w:spacing w:line="237" w:lineRule="auto"/>
              <w:ind w:left="523" w:right="489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аты-жөні</w:t>
            </w:r>
          </w:p>
        </w:tc>
      </w:tr>
      <w:tr>
        <w:trPr>
          <w:trHeight w:val="981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  <w:gridSpan w:val="2"/>
            <w:textDirection w:val="tbRl"/>
          </w:tcPr>
          <w:p>
            <w:pPr>
              <w:pStyle w:val="TableParagraph"/>
              <w:spacing w:line="226" w:lineRule="exact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Тобы</w:t>
            </w:r>
          </w:p>
        </w:tc>
      </w:tr>
      <w:tr>
        <w:trPr>
          <w:trHeight w:val="842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  <w:gridSpan w:val="2"/>
            <w:textDirection w:val="tbRl"/>
          </w:tcPr>
          <w:p>
            <w:pPr>
              <w:pStyle w:val="TableParagraph"/>
              <w:spacing w:line="22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Курсы</w:t>
            </w:r>
          </w:p>
        </w:tc>
      </w:tr>
      <w:tr>
        <w:trPr>
          <w:trHeight w:val="1125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  <w:gridSpan w:val="2"/>
            <w:textDirection w:val="tbRl"/>
          </w:tcPr>
          <w:p>
            <w:pPr>
              <w:pStyle w:val="TableParagraph"/>
              <w:spacing w:line="226" w:lineRule="exact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түрі</w:t>
            </w:r>
          </w:p>
        </w:tc>
      </w:tr>
      <w:tr>
        <w:trPr>
          <w:trHeight w:val="616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44" w:lineRule="auto" w:before="94"/>
              <w:ind w:left="194" w:right="16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қ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демалысқа</w:t>
            </w:r>
          </w:p>
        </w:tc>
        <w:tc>
          <w:tcPr>
            <w:tcW w:w="240" w:type="dxa"/>
            <w:vMerge w:val="restart"/>
            <w:textDirection w:val="tbRl"/>
          </w:tcPr>
          <w:p>
            <w:pPr>
              <w:pStyle w:val="TableParagraph"/>
              <w:spacing w:line="210" w:lineRule="exact"/>
              <w:ind w:left="624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кеткені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бұйрықтар</w:t>
            </w:r>
          </w:p>
        </w:tc>
      </w:tr>
      <w:tr>
        <w:trPr>
          <w:trHeight w:val="618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97"/>
              <w:ind w:left="141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БЖО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орнына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47" w:lineRule="auto" w:before="94"/>
              <w:ind w:left="165" w:right="141" w:firstLine="88"/>
              <w:rPr>
                <w:b/>
                <w:sz w:val="20"/>
              </w:rPr>
            </w:pPr>
            <w:r>
              <w:rPr>
                <w:b/>
                <w:sz w:val="20"/>
              </w:rPr>
              <w:t>2-ші жылға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қалдырылды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9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47" w:lineRule="auto" w:before="94"/>
              <w:ind w:left="201" w:right="183" w:firstLine="230"/>
              <w:rPr>
                <w:b/>
                <w:sz w:val="20"/>
              </w:rPr>
            </w:pPr>
            <w:r>
              <w:rPr>
                <w:b/>
                <w:sz w:val="20"/>
              </w:rPr>
              <w:t>Оқудан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шығарылды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47" w:lineRule="auto" w:before="94"/>
              <w:ind w:left="196" w:right="182" w:firstLine="312"/>
              <w:rPr>
                <w:b/>
                <w:sz w:val="20"/>
              </w:rPr>
            </w:pPr>
            <w:r>
              <w:rPr>
                <w:b/>
                <w:sz w:val="20"/>
              </w:rPr>
              <w:t>Басқа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факультетке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44" w:lineRule="auto" w:before="97"/>
              <w:ind w:left="167" w:right="144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Сыртқы оқу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факультетіне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97"/>
              <w:ind w:left="139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Қосымша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99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line="247" w:lineRule="auto" w:before="94"/>
              <w:ind w:left="146" w:right="131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қ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демалыстан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 w:val="restart"/>
            <w:textDirection w:val="tbRl"/>
          </w:tcPr>
          <w:p>
            <w:pPr>
              <w:pStyle w:val="TableParagraph"/>
              <w:spacing w:line="210" w:lineRule="exact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келгені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бұйрықтар</w:t>
            </w:r>
          </w:p>
        </w:tc>
      </w:tr>
      <w:tr>
        <w:trPr>
          <w:trHeight w:val="618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94"/>
              <w:ind w:left="141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БЖО</w:t>
            </w:r>
          </w:p>
          <w:p>
            <w:pPr>
              <w:pStyle w:val="TableParagraph"/>
              <w:spacing w:before="8"/>
              <w:ind w:left="139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орнынан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7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47" w:lineRule="auto" w:before="95"/>
              <w:ind w:left="369" w:right="351" w:firstLine="127"/>
              <w:rPr>
                <w:b/>
                <w:sz w:val="20"/>
              </w:rPr>
            </w:pPr>
            <w:r>
              <w:rPr>
                <w:b/>
                <w:sz w:val="20"/>
              </w:rPr>
              <w:t>Қайта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қалпына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44" w:lineRule="auto" w:before="97"/>
              <w:ind w:left="585" w:right="190" w:hanging="370"/>
              <w:rPr>
                <w:b/>
                <w:sz w:val="20"/>
              </w:rPr>
            </w:pPr>
            <w:r>
              <w:rPr>
                <w:b/>
                <w:sz w:val="20"/>
              </w:rPr>
              <w:t>Коммерция-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лық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44" w:lineRule="auto" w:before="97"/>
              <w:ind w:left="146" w:right="134" w:firstLine="362"/>
              <w:rPr>
                <w:b/>
                <w:sz w:val="20"/>
              </w:rPr>
            </w:pPr>
            <w:r>
              <w:rPr>
                <w:b/>
                <w:sz w:val="20"/>
              </w:rPr>
              <w:t>Басқа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факультеттен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44" w:lineRule="auto" w:before="97"/>
              <w:ind w:left="167" w:right="144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Сыртқы оқу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факультетіне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2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94"/>
              <w:ind w:left="139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Қосымша</w:t>
            </w:r>
          </w:p>
        </w:tc>
        <w:tc>
          <w:tcPr>
            <w:tcW w:w="24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0.224304pt;margin-top:669.419983pt;width:29.1pt;height:116.9pt;mso-position-horizontal-relative:page;mso-position-vertical-relative:page;z-index:15729152" type="#_x0000_t202" filled="false" stroked="false">
            <v:textbox inset="0,0,0,0" style="layout-flow:vertical">
              <w:txbxContent>
                <w:p>
                  <w:pPr>
                    <w:spacing w:before="10"/>
                    <w:ind w:left="6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ФЖ-ОБ-001/013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Журналдың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ішкі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беті</w:t>
                  </w:r>
                </w:p>
              </w:txbxContent>
            </v:textbox>
            <w10:wrap type="none"/>
          </v:shape>
        </w:pict>
      </w:r>
    </w:p>
    <w:sectPr>
      <w:pgSz w:w="11910" w:h="16840"/>
      <w:pgMar w:top="1260" w:bottom="280" w:left="12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2024-09-29T18:45:57Z</dcterms:created>
  <dcterms:modified xsi:type="dcterms:W3CDTF">2024-09-29T18:45:57Z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