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18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4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5"/>
        </w:rPr>
        <w:t> </w:t>
      </w:r>
      <w:r>
        <w:rPr/>
        <w:t>университеті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8"/>
        </w:rPr>
      </w:pPr>
    </w:p>
    <w:p>
      <w:pPr>
        <w:tabs>
          <w:tab w:pos="1606" w:val="left" w:leader="none"/>
        </w:tabs>
        <w:spacing w:before="89"/>
        <w:ind w:left="0" w:right="163" w:firstLine="0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b/>
          <w:sz w:val="28"/>
        </w:rPr>
        <w:t>факультеті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8"/>
        <w:rPr>
          <w:b/>
          <w:sz w:val="30"/>
        </w:rPr>
      </w:pPr>
    </w:p>
    <w:p>
      <w:pPr>
        <w:pStyle w:val="Title"/>
      </w:pPr>
      <w:r>
        <w:rPr/>
        <w:t>САБАҚ</w:t>
      </w:r>
      <w:r>
        <w:rPr>
          <w:spacing w:val="-5"/>
        </w:rPr>
        <w:t> </w:t>
      </w:r>
      <w:r>
        <w:rPr/>
        <w:t>ЖҮРГІЗУДІ</w:t>
      </w:r>
      <w:r>
        <w:rPr>
          <w:spacing w:val="-4"/>
        </w:rPr>
        <w:t> </w:t>
      </w:r>
      <w:r>
        <w:rPr/>
        <w:t>БАҚЫЛАУ</w:t>
      </w:r>
      <w:r>
        <w:rPr>
          <w:spacing w:val="-1"/>
        </w:rPr>
        <w:t> </w:t>
      </w:r>
      <w:r>
        <w:rPr/>
        <w:t>ЖУРНАЛЫ</w:t>
      </w: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11"/>
        <w:rPr>
          <w:b/>
          <w:sz w:val="35"/>
        </w:rPr>
      </w:pPr>
    </w:p>
    <w:p>
      <w:pPr>
        <w:spacing w:before="0"/>
        <w:ind w:left="0" w:right="160" w:firstLine="0"/>
        <w:jc w:val="center"/>
        <w:rPr>
          <w:b/>
          <w:sz w:val="24"/>
        </w:rPr>
      </w:pPr>
      <w:r>
        <w:rPr>
          <w:b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280" w:bottom="280" w:left="1120" w:right="960"/>
        </w:sectPr>
      </w:pPr>
    </w:p>
    <w:p>
      <w:pPr>
        <w:spacing w:before="73"/>
        <w:ind w:left="0" w:right="17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ФЖ-ОБ-001/014</w:t>
      </w:r>
    </w:p>
    <w:p>
      <w:pPr>
        <w:spacing w:before="44"/>
        <w:ind w:left="0" w:right="17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 w:after="0"/>
        <w:rPr>
          <w:b/>
          <w:i/>
          <w:sz w:val="11"/>
        </w:rPr>
      </w:pPr>
    </w:p>
    <w:tbl>
      <w:tblPr>
        <w:tblW w:w="0" w:type="auto"/>
        <w:jc w:val="left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854"/>
        <w:gridCol w:w="1116"/>
        <w:gridCol w:w="2880"/>
        <w:gridCol w:w="2160"/>
      </w:tblGrid>
      <w:tr>
        <w:trPr>
          <w:trHeight w:val="1121" w:hRule="atLeast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i/>
                <w:sz w:val="34"/>
              </w:rPr>
            </w:pPr>
          </w:p>
          <w:p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76" w:lineRule="auto" w:before="1"/>
              <w:ind w:left="993" w:right="431" w:hanging="545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сағат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уақыты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i/>
                <w:sz w:val="34"/>
              </w:rPr>
            </w:pPr>
          </w:p>
          <w:p>
            <w:pPr>
              <w:pStyle w:val="TableParagraph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Тобы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Оқытушы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аты-жөні,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i/>
                <w:sz w:val="34"/>
              </w:rPr>
            </w:pPr>
          </w:p>
          <w:p>
            <w:pPr>
              <w:pStyle w:val="TableParagraph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Ескерту</w:t>
            </w:r>
          </w:p>
        </w:tc>
      </w:tr>
      <w:tr>
        <w:trPr>
          <w:trHeight w:val="411" w:hRule="atLeast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1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158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2024-09-29T18:46:46Z</dcterms:created>
  <dcterms:modified xsi:type="dcterms:W3CDTF">2024-09-29T18:46:46Z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