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392"/>
      </w:tblGrid>
      <w:tr>
        <w:trPr>
          <w:trHeight w:val="782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4973" cy="600265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973" cy="6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92" w:type="dxa"/>
          </w:tcPr>
          <w:p>
            <w:pPr>
              <w:pStyle w:val="TableParagraph"/>
              <w:spacing w:line="276" w:lineRule="auto"/>
              <w:ind w:left="3303" w:hanging="2533"/>
              <w:rPr>
                <w:b/>
                <w:sz w:val="22"/>
              </w:rPr>
            </w:pPr>
            <w:r>
              <w:rPr>
                <w:b/>
                <w:sz w:val="18"/>
              </w:rPr>
              <w:t>ҚОЖА </w:t>
            </w:r>
            <w:r>
              <w:rPr>
                <w:b/>
                <w:sz w:val="22"/>
              </w:rPr>
              <w:t>АХМЕТ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ЯСАУИ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атындағы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ХАЛЫҚАРАЛЫҚ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ҚАЗАҚ-ТҮРІК </w:t>
            </w:r>
            <w:r>
              <w:rPr>
                <w:b/>
                <w:spacing w:val="-2"/>
                <w:sz w:val="22"/>
              </w:rPr>
              <w:t>УНИВЕРСИТЕТІ</w:t>
            </w:r>
          </w:p>
        </w:tc>
      </w:tr>
      <w:tr>
        <w:trPr>
          <w:trHeight w:val="489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</w:tcPr>
          <w:p>
            <w:pPr>
              <w:pStyle w:val="TableParagraph"/>
              <w:spacing w:line="251" w:lineRule="exact"/>
              <w:ind w:left="1762"/>
              <w:rPr>
                <w:b/>
                <w:sz w:val="22"/>
              </w:rPr>
            </w:pPr>
            <w:r>
              <w:rPr>
                <w:b/>
                <w:sz w:val="22"/>
              </w:rPr>
              <w:t>САПА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МЕНЕДЖМЕНТІНІҢ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ЖҮЙЕСІ</w:t>
            </w:r>
          </w:p>
        </w:tc>
      </w:tr>
      <w:tr>
        <w:trPr>
          <w:trHeight w:val="13249" w:hRule="atLeast"/>
        </w:trPr>
        <w:tc>
          <w:tcPr>
            <w:tcW w:w="9777" w:type="dxa"/>
            <w:gridSpan w:val="2"/>
          </w:tcPr>
          <w:p>
            <w:pPr>
              <w:pStyle w:val="TableParagraph"/>
              <w:spacing w:before="27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СТУДЕНТТІК</w:t>
            </w:r>
            <w:r>
              <w:rPr>
                <w:b/>
                <w:spacing w:val="-4"/>
                <w:sz w:val="24"/>
              </w:rPr>
              <w:t> КЕҢСЕ</w:t>
            </w:r>
          </w:p>
          <w:p>
            <w:pPr>
              <w:pStyle w:val="TableParagraph"/>
              <w:tabs>
                <w:tab w:pos="3935" w:val="left" w:leader="none"/>
                <w:tab w:pos="4417" w:val="left" w:leader="none"/>
                <w:tab w:pos="5284" w:val="left" w:leader="none"/>
              </w:tabs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tabs>
                <w:tab w:pos="1578" w:val="left" w:leader="none"/>
                <w:tab w:pos="2141" w:val="left" w:leader="none"/>
                <w:tab w:pos="3153" w:val="left" w:leader="none"/>
              </w:tabs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ІҚН-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pacing w:val="-10"/>
                <w:sz w:val="28"/>
              </w:rPr>
              <w:t>/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202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ж.</w:t>
            </w:r>
          </w:p>
          <w:p>
            <w:pPr>
              <w:pStyle w:val="TableParagraph"/>
              <w:spacing w:before="44"/>
              <w:rPr>
                <w:sz w:val="28"/>
              </w:rPr>
            </w:pPr>
          </w:p>
          <w:p>
            <w:pPr>
              <w:pStyle w:val="TableParagraph"/>
              <w:ind w:left="425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Шетелдік</w:t>
            </w:r>
            <w:r>
              <w:rPr>
                <w:b/>
                <w:i/>
                <w:spacing w:val="-11"/>
                <w:sz w:val="40"/>
              </w:rPr>
              <w:t> </w:t>
            </w:r>
            <w:r>
              <w:rPr>
                <w:b/>
                <w:i/>
                <w:sz w:val="40"/>
              </w:rPr>
              <w:t>білім</w:t>
            </w:r>
            <w:r>
              <w:rPr>
                <w:b/>
                <w:i/>
                <w:spacing w:val="-6"/>
                <w:sz w:val="40"/>
              </w:rPr>
              <w:t> </w:t>
            </w:r>
            <w:r>
              <w:rPr>
                <w:b/>
                <w:i/>
                <w:sz w:val="40"/>
              </w:rPr>
              <w:t>алушылардың</w:t>
            </w:r>
            <w:r>
              <w:rPr>
                <w:b/>
                <w:i/>
                <w:spacing w:val="-4"/>
                <w:sz w:val="40"/>
              </w:rPr>
              <w:t> </w:t>
            </w:r>
            <w:r>
              <w:rPr>
                <w:b/>
                <w:i/>
                <w:spacing w:val="-2"/>
                <w:sz w:val="40"/>
              </w:rPr>
              <w:t>анықтамаларын</w:t>
            </w:r>
          </w:p>
          <w:p>
            <w:pPr>
              <w:pStyle w:val="TableParagraph"/>
              <w:spacing w:before="71"/>
              <w:ind w:left="1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тіркеу</w:t>
            </w:r>
            <w:r>
              <w:rPr>
                <w:b/>
                <w:i/>
                <w:spacing w:val="-2"/>
                <w:sz w:val="40"/>
              </w:rPr>
              <w:t> 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341"/>
              <w:rPr>
                <w:sz w:val="40"/>
              </w:rPr>
            </w:pPr>
          </w:p>
          <w:p>
            <w:pPr>
              <w:pStyle w:val="TableParagraph"/>
              <w:tabs>
                <w:tab w:pos="7636" w:val="left" w:leader="none"/>
                <w:tab w:pos="8476" w:val="left" w:leader="none"/>
              </w:tabs>
              <w:spacing w:line="276" w:lineRule="auto"/>
              <w:ind w:left="5631" w:right="389" w:firstLine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БАСТАЛДЫ 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i/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spacing w:val="80"/>
                <w:w w:val="150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ж. АЯҚТАЛДЫ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1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1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202</w:t>
            </w:r>
            <w:r>
              <w:rPr>
                <w:spacing w:val="60"/>
                <w:sz w:val="24"/>
                <w:u w:val="single"/>
              </w:rPr>
              <w:t>  </w:t>
            </w:r>
            <w:r>
              <w:rPr>
                <w:b/>
                <w:i/>
                <w:spacing w:val="-5"/>
                <w:sz w:val="24"/>
              </w:rPr>
              <w:t>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1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900" w:bottom="280" w:left="980" w:right="880"/>
        </w:sectPr>
      </w:pPr>
    </w:p>
    <w:p>
      <w:pPr>
        <w:pStyle w:val="BodyText"/>
        <w:spacing w:before="71"/>
      </w:pPr>
      <w:r>
        <w:rPr>
          <w:spacing w:val="-2"/>
        </w:rPr>
        <w:t>ФЖ-ОБ-006/009</w:t>
      </w:r>
    </w:p>
    <w:p>
      <w:pPr>
        <w:pStyle w:val="BodyText"/>
        <w:spacing w:after="4"/>
      </w:pPr>
      <w:r>
        <w:rPr/>
        <w:t>Журналдың</w:t>
      </w:r>
      <w:r>
        <w:rPr>
          <w:spacing w:val="-3"/>
        </w:rPr>
        <w:t> </w:t>
      </w:r>
      <w:r>
        <w:rPr/>
        <w:t>ішкі</w:t>
      </w:r>
      <w:r>
        <w:rPr>
          <w:spacing w:val="-3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260"/>
        <w:gridCol w:w="1133"/>
        <w:gridCol w:w="1418"/>
        <w:gridCol w:w="2297"/>
        <w:gridCol w:w="1210"/>
        <w:gridCol w:w="871"/>
        <w:gridCol w:w="1133"/>
      </w:tblGrid>
      <w:tr>
        <w:trPr>
          <w:trHeight w:val="793" w:hRule="atLeast"/>
        </w:trPr>
        <w:tc>
          <w:tcPr>
            <w:tcW w:w="442" w:type="dxa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260" w:type="dxa"/>
          </w:tcPr>
          <w:p>
            <w:pPr>
              <w:pStyle w:val="TableParagraph"/>
              <w:spacing w:line="276" w:lineRule="auto" w:before="2"/>
              <w:ind w:left="175" w:right="16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Тіркелген </w:t>
            </w:r>
            <w:r>
              <w:rPr>
                <w:b/>
                <w:sz w:val="20"/>
              </w:rPr>
              <w:t>шығыс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133" w:type="dxa"/>
          </w:tcPr>
          <w:p>
            <w:pPr>
              <w:pStyle w:val="TableParagraph"/>
              <w:spacing w:line="276" w:lineRule="auto" w:before="2"/>
              <w:ind w:left="371" w:right="102" w:hanging="2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Тіркелген </w:t>
            </w:r>
            <w:r>
              <w:rPr>
                <w:b/>
                <w:spacing w:val="-4"/>
                <w:sz w:val="20"/>
              </w:rPr>
              <w:t>күні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Мемлекеті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2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Аты,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1210" w:type="dxa"/>
          </w:tcPr>
          <w:p>
            <w:pPr>
              <w:pStyle w:val="TableParagraph"/>
              <w:spacing w:line="276" w:lineRule="auto" w:before="2"/>
              <w:ind w:left="425" w:right="300" w:hanging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Құжат түрі</w:t>
            </w:r>
          </w:p>
        </w:tc>
        <w:tc>
          <w:tcPr>
            <w:tcW w:w="871" w:type="dxa"/>
          </w:tcPr>
          <w:p>
            <w:pPr>
              <w:pStyle w:val="TableParagraph"/>
              <w:spacing w:line="276" w:lineRule="auto" w:before="2"/>
              <w:ind w:left="243" w:right="141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Алған </w:t>
            </w:r>
            <w:r>
              <w:rPr>
                <w:b/>
                <w:spacing w:val="-4"/>
                <w:sz w:val="20"/>
              </w:rPr>
              <w:t>күні</w:t>
            </w:r>
          </w:p>
        </w:tc>
        <w:tc>
          <w:tcPr>
            <w:tcW w:w="1133" w:type="dxa"/>
          </w:tcPr>
          <w:p>
            <w:pPr>
              <w:pStyle w:val="TableParagraph"/>
              <w:spacing w:line="276" w:lineRule="auto" w:before="2"/>
              <w:ind w:left="207" w:right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Алғаны жөнінде</w:t>
            </w:r>
          </w:p>
          <w:p>
            <w:pPr>
              <w:pStyle w:val="TableParagraph"/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қолтаңба</w:t>
            </w: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9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right="25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2024-10-05T16:09:49Z</dcterms:created>
  <dcterms:modified xsi:type="dcterms:W3CDTF">2024-10-05T16:09:49Z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