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78" w:right="458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6" w:lineRule="auto" w:before="1"/>
        <w:ind w:left="2338" w:right="2523"/>
        <w:jc w:val="center"/>
      </w:pPr>
      <w:r>
        <w:rPr/>
        <w:t>Педагогикалық</w:t>
      </w:r>
      <w:r>
        <w:rPr>
          <w:spacing w:val="-10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бойынша</w:t>
      </w:r>
      <w:r>
        <w:rPr>
          <w:spacing w:val="-77"/>
        </w:rPr>
        <w:t> </w:t>
      </w:r>
      <w:r>
        <w:rPr/>
        <w:t>әдістемелік кабинетінің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290" w:right="474"/>
        <w:jc w:val="center"/>
      </w:pPr>
      <w:r>
        <w:rPr/>
        <w:t>Оқу-әдістемелік</w:t>
      </w:r>
      <w:r>
        <w:rPr>
          <w:spacing w:val="-8"/>
        </w:rPr>
        <w:t> </w:t>
      </w:r>
      <w:r>
        <w:rPr/>
        <w:t>кабинет</w:t>
      </w:r>
      <w:r>
        <w:rPr>
          <w:spacing w:val="-13"/>
        </w:rPr>
        <w:t> </w:t>
      </w:r>
      <w:r>
        <w:rPr/>
        <w:t>меңгерушісінің</w:t>
      </w:r>
    </w:p>
    <w:p>
      <w:pPr>
        <w:pStyle w:val="BodyText"/>
        <w:tabs>
          <w:tab w:pos="1094" w:val="left" w:leader="none"/>
          <w:tab w:pos="2235" w:val="left" w:leader="none"/>
        </w:tabs>
        <w:spacing w:line="256" w:lineRule="auto" w:before="23"/>
        <w:ind w:left="293" w:right="474"/>
        <w:jc w:val="center"/>
      </w:pPr>
      <w:r>
        <w:rPr/>
        <w:t>202</w:t>
      </w:r>
      <w:r>
        <w:rPr>
          <w:u w:val="thick"/>
        </w:rPr>
        <w:tab/>
      </w:r>
      <w:r>
        <w:rPr/>
        <w:t>-202</w:t>
      </w:r>
      <w:r>
        <w:rPr>
          <w:u w:val="thick"/>
        </w:rPr>
        <w:tab/>
      </w:r>
      <w:r>
        <w:rPr/>
        <w:t>оқу жылында пәндер бойынша ОПҚ тапсырған</w:t>
      </w:r>
      <w:r>
        <w:rPr>
          <w:spacing w:val="-77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тіркеу журналының</w:t>
      </w:r>
      <w:r>
        <w:rPr>
          <w:spacing w:val="-2"/>
        </w:rPr>
        <w:t> </w:t>
      </w:r>
      <w:r>
        <w:rPr/>
        <w:t>формасы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4"/>
        </w:rPr>
      </w:pPr>
    </w:p>
    <w:p>
      <w:pPr>
        <w:tabs>
          <w:tab w:pos="6015" w:val="left" w:leader="none"/>
          <w:tab w:pos="6071" w:val="left" w:leader="none"/>
          <w:tab w:pos="8165" w:val="left" w:leader="none"/>
          <w:tab w:pos="8884" w:val="left" w:leader="none"/>
          <w:tab w:pos="8934" w:val="left" w:leader="none"/>
        </w:tabs>
        <w:spacing w:line="256" w:lineRule="auto" w:before="0"/>
        <w:ind w:left="4181" w:right="482" w:firstLine="0"/>
        <w:jc w:val="left"/>
        <w:rPr>
          <w:sz w:val="28"/>
        </w:rPr>
      </w:pPr>
      <w:r>
        <w:rPr>
          <w:sz w:val="28"/>
        </w:rPr>
        <w:t>Басталуы:</w:t>
      </w:r>
      <w:r>
        <w:rPr>
          <w:spacing w:val="-2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  <w:r>
        <w:rPr>
          <w:spacing w:val="-67"/>
          <w:sz w:val="28"/>
        </w:rPr>
        <w:t> </w:t>
      </w:r>
      <w:r>
        <w:rPr>
          <w:sz w:val="28"/>
        </w:rPr>
        <w:t>Аяқталуы: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  <w:tab/>
      </w:r>
      <w:r>
        <w:rPr>
          <w:sz w:val="28"/>
        </w:rPr>
        <w:t>ж.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2"/>
        </w:rPr>
      </w:pPr>
      <w:r>
        <w:rPr/>
        <w:pict>
          <v:shape style="position:absolute;margin-left:241.610001pt;margin-top:9.382562pt;width:112pt;height:.1pt;mso-position-horizontal-relative:page;mso-position-vertical-relative:paragraph;z-index:-15728640;mso-wrap-distance-left:0;mso-wrap-distance-right:0" coordorigin="4832,188" coordsize="2240,0" path="m4832,188l7072,188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before="13"/>
        <w:ind w:left="278" w:right="455" w:firstLine="0"/>
        <w:jc w:val="center"/>
        <w:rPr>
          <w:sz w:val="28"/>
        </w:rPr>
      </w:pPr>
      <w:r>
        <w:rPr>
          <w:sz w:val="28"/>
        </w:rPr>
        <w:t>/қала</w:t>
      </w:r>
      <w:r>
        <w:rPr>
          <w:spacing w:val="-1"/>
          <w:sz w:val="28"/>
        </w:rPr>
        <w:t> </w:t>
      </w:r>
      <w:r>
        <w:rPr>
          <w:sz w:val="28"/>
        </w:rPr>
        <w:t>аты/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20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ФЖ-ОБ-007/017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700"/>
        <w:gridCol w:w="3122"/>
        <w:gridCol w:w="1559"/>
        <w:gridCol w:w="1279"/>
        <w:gridCol w:w="1089"/>
      </w:tblGrid>
      <w:tr>
        <w:trPr>
          <w:trHeight w:val="1079" w:hRule="atLeast"/>
        </w:trPr>
        <w:tc>
          <w:tcPr>
            <w:tcW w:w="526" w:type="dxa"/>
          </w:tcPr>
          <w:p>
            <w:pPr>
              <w:pStyle w:val="TableParagraph"/>
              <w:spacing w:line="254" w:lineRule="auto"/>
              <w:ind w:left="213" w:right="125" w:hanging="63"/>
              <w:rPr>
                <w:b/>
                <w:sz w:val="22"/>
              </w:rPr>
            </w:pPr>
            <w:r>
              <w:rPr>
                <w:b/>
                <w:sz w:val="22"/>
              </w:rPr>
              <w:t>Қ/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</w:tc>
        <w:tc>
          <w:tcPr>
            <w:tcW w:w="1700" w:type="dxa"/>
          </w:tcPr>
          <w:p>
            <w:pPr>
              <w:pStyle w:val="TableParagraph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3122" w:type="dxa"/>
          </w:tcPr>
          <w:p>
            <w:pPr>
              <w:pStyle w:val="TableParagraph"/>
              <w:spacing w:line="256" w:lineRule="auto"/>
              <w:ind w:left="678" w:right="6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Лекция, семинар,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лабораториялық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жұмыстардың</w:t>
            </w:r>
          </w:p>
          <w:p>
            <w:pPr>
              <w:pStyle w:val="TableParagraph"/>
              <w:spacing w:line="249" w:lineRule="exact"/>
              <w:ind w:left="678" w:right="6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тақырыптары</w:t>
            </w:r>
          </w:p>
        </w:tc>
        <w:tc>
          <w:tcPr>
            <w:tcW w:w="1559" w:type="dxa"/>
          </w:tcPr>
          <w:p>
            <w:pPr>
              <w:pStyle w:val="TableParagraph"/>
              <w:spacing w:line="254" w:lineRule="auto"/>
              <w:ind w:left="148" w:right="127" w:firstLine="427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оқытушысы</w:t>
            </w:r>
          </w:p>
        </w:tc>
        <w:tc>
          <w:tcPr>
            <w:tcW w:w="1279" w:type="dxa"/>
          </w:tcPr>
          <w:p>
            <w:pPr>
              <w:pStyle w:val="TableParagraph"/>
              <w:spacing w:line="254" w:lineRule="auto"/>
              <w:ind w:left="178" w:right="124" w:hanging="39"/>
              <w:rPr>
                <w:b/>
                <w:sz w:val="22"/>
              </w:rPr>
            </w:pPr>
            <w:r>
              <w:rPr>
                <w:b/>
                <w:sz w:val="22"/>
              </w:rPr>
              <w:t>Тапсырға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1089" w:type="dxa"/>
          </w:tcPr>
          <w:p>
            <w:pPr>
              <w:pStyle w:val="TableParagraph"/>
              <w:spacing w:line="254" w:lineRule="auto"/>
              <w:ind w:left="287" w:right="213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ОПҚ</w:t>
            </w: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2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2024-10-02T18:53:21Z</dcterms:created>
  <dcterms:modified xsi:type="dcterms:W3CDTF">2024-10-02T18:53:21Z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