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8222"/>
      </w:tblGrid>
      <w:tr>
        <w:trPr>
          <w:trHeight w:val="753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before="57" w:after="1"/>
              <w:rPr>
                <w:sz w:val="20"/>
              </w:rPr>
            </w:pPr>
          </w:p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0697" cy="59931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697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22" w:type="dxa"/>
          </w:tcPr>
          <w:p>
            <w:pPr>
              <w:pStyle w:val="TableParagraph"/>
              <w:spacing w:before="111"/>
              <w:ind w:left="8" w:right="48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8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7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762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>
            <w:pPr>
              <w:pStyle w:val="TableParagraph"/>
              <w:spacing w:before="248"/>
              <w:ind w:left="36" w:right="4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485" w:hRule="atLeast"/>
        </w:trPr>
        <w:tc>
          <w:tcPr>
            <w:tcW w:w="9528" w:type="dxa"/>
            <w:gridSpan w:val="2"/>
          </w:tcPr>
          <w:p>
            <w:pPr>
              <w:pStyle w:val="TableParagraph"/>
              <w:spacing w:before="204"/>
              <w:rPr>
                <w:sz w:val="32"/>
              </w:rPr>
            </w:pPr>
          </w:p>
          <w:p>
            <w:pPr>
              <w:pStyle w:val="TableParagraph"/>
              <w:ind w:left="12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ОҚУ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67"/>
              <w:rPr>
                <w:sz w:val="32"/>
              </w:rPr>
            </w:pPr>
          </w:p>
          <w:p>
            <w:pPr>
              <w:pStyle w:val="TableParagraph"/>
              <w:ind w:left="12" w:righ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Сынақ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z w:val="32"/>
              </w:rPr>
              <w:t>кітапшасын</w:t>
            </w:r>
            <w:r>
              <w:rPr>
                <w:b/>
                <w:spacing w:val="55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21"/>
              <w:rPr>
                <w:sz w:val="32"/>
              </w:rPr>
            </w:pPr>
          </w:p>
          <w:p>
            <w:pPr>
              <w:pStyle w:val="TableParagraph"/>
              <w:tabs>
                <w:tab w:pos="8717" w:val="left" w:leader="none"/>
              </w:tabs>
              <w:ind w:left="4929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6495" w:val="left" w:leader="none"/>
                <w:tab w:pos="7589" w:val="left" w:leader="none"/>
              </w:tabs>
              <w:spacing w:before="1"/>
              <w:ind w:left="4929" w:right="11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140" w:right="1020"/>
        </w:sectPr>
      </w:pPr>
    </w:p>
    <w:p>
      <w:pPr>
        <w:pStyle w:val="BodyText"/>
      </w:pPr>
      <w:r>
        <w:rPr>
          <w:spacing w:val="-2"/>
        </w:rPr>
        <w:t>ФЖ-ОБ-009-</w:t>
      </w:r>
      <w:r>
        <w:rPr>
          <w:spacing w:val="-5"/>
        </w:rPr>
        <w:t>011</w:t>
      </w: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610"/>
        <w:gridCol w:w="1643"/>
        <w:gridCol w:w="1643"/>
        <w:gridCol w:w="1260"/>
        <w:gridCol w:w="1295"/>
      </w:tblGrid>
      <w:tr>
        <w:trPr>
          <w:trHeight w:val="319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10" w:type="dxa"/>
          </w:tcPr>
          <w:p>
            <w:pPr>
              <w:pStyle w:val="TableParagraph"/>
              <w:spacing w:before="1"/>
              <w:ind w:left="7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643" w:type="dxa"/>
          </w:tcPr>
          <w:p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Мамандығы</w:t>
            </w:r>
          </w:p>
        </w:tc>
        <w:tc>
          <w:tcPr>
            <w:tcW w:w="1643" w:type="dxa"/>
          </w:tcPr>
          <w:p>
            <w:pPr>
              <w:pStyle w:val="TableParagraph"/>
              <w:spacing w:before="1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Реттік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1295" w:type="dxa"/>
          </w:tcPr>
          <w:p>
            <w:pPr>
              <w:pStyle w:val="TableParagraph"/>
              <w:spacing w:before="1"/>
              <w:ind w:left="3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1" w:after="3"/>
      <w:ind w:right="113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2024-10-04T07:30:33Z</dcterms:created>
  <dcterms:modified xsi:type="dcterms:W3CDTF">2024-10-04T07:30:33Z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