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11" w:lineRule="auto" w:before="73"/>
        <w:ind w:left="6395" w:right="0" w:firstLine="1167"/>
        <w:jc w:val="left"/>
        <w:rPr>
          <w:sz w:val="28"/>
        </w:rPr>
      </w:pPr>
      <w:r>
        <w:rPr>
          <w:sz w:val="28"/>
        </w:rPr>
        <w:t>Форма</w:t>
      </w:r>
      <w:r>
        <w:rPr>
          <w:spacing w:val="-18"/>
          <w:sz w:val="28"/>
        </w:rPr>
        <w:t> </w:t>
      </w:r>
      <w:r>
        <w:rPr>
          <w:sz w:val="28"/>
        </w:rPr>
        <w:t>ТНУ-18 </w:t>
      </w:r>
      <w:r>
        <w:rPr>
          <w:spacing w:val="-2"/>
          <w:sz w:val="28"/>
        </w:rPr>
        <w:t>Утверждена</w:t>
      </w:r>
    </w:p>
    <w:p>
      <w:pPr>
        <w:pStyle w:val="BodyText"/>
        <w:rPr>
          <w:sz w:val="72"/>
        </w:rPr>
      </w:pPr>
    </w:p>
    <w:p>
      <w:pPr>
        <w:pStyle w:val="BodyText"/>
        <w:rPr>
          <w:sz w:val="72"/>
        </w:rPr>
      </w:pPr>
    </w:p>
    <w:p>
      <w:pPr>
        <w:pStyle w:val="BodyText"/>
        <w:spacing w:before="784"/>
        <w:rPr>
          <w:sz w:val="72"/>
        </w:rPr>
      </w:pPr>
    </w:p>
    <w:p>
      <w:pPr>
        <w:pStyle w:val="Title"/>
      </w:pPr>
      <w:r>
        <w:rPr>
          <w:spacing w:val="-2"/>
        </w:rPr>
        <w:t>ЖУРНАЛ</w:t>
      </w:r>
    </w:p>
    <w:p>
      <w:pPr>
        <w:pStyle w:val="BodyText"/>
        <w:spacing w:before="103"/>
        <w:rPr>
          <w:sz w:val="72"/>
        </w:rPr>
      </w:pPr>
    </w:p>
    <w:p>
      <w:pPr>
        <w:pStyle w:val="BodyText"/>
        <w:spacing w:line="256" w:lineRule="auto" w:before="1"/>
        <w:ind w:right="89"/>
        <w:jc w:val="center"/>
      </w:pPr>
      <w:r>
        <w:rPr/>
        <w:t>регистрации</w:t>
      </w:r>
      <w:r>
        <w:rPr>
          <w:spacing w:val="-10"/>
        </w:rPr>
        <w:t> </w:t>
      </w:r>
      <w:r>
        <w:rPr/>
        <w:t>групповых,</w:t>
      </w:r>
      <w:r>
        <w:rPr>
          <w:spacing w:val="-9"/>
        </w:rPr>
        <w:t> </w:t>
      </w:r>
      <w:r>
        <w:rPr/>
        <w:t>тяжелых</w:t>
      </w:r>
      <w:r>
        <w:rPr>
          <w:spacing w:val="-8"/>
        </w:rPr>
        <w:t> </w:t>
      </w:r>
      <w:r>
        <w:rPr/>
        <w:t>и</w:t>
      </w:r>
      <w:r>
        <w:rPr>
          <w:spacing w:val="-10"/>
        </w:rPr>
        <w:t> </w:t>
      </w:r>
      <w:r>
        <w:rPr/>
        <w:t>смертельных несчастьных случаев</w:t>
      </w:r>
    </w:p>
    <w:p>
      <w:pPr>
        <w:spacing w:after="0" w:line="256" w:lineRule="auto"/>
        <w:jc w:val="center"/>
        <w:sectPr>
          <w:type w:val="continuous"/>
          <w:pgSz w:w="11910" w:h="16840"/>
          <w:pgMar w:top="1380" w:bottom="280" w:left="1680" w:right="740"/>
        </w:sectPr>
      </w:pPr>
    </w:p>
    <w:p>
      <w:pPr>
        <w:spacing w:before="63"/>
        <w:ind w:left="0" w:right="257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ФЖ-ШБ-</w:t>
      </w:r>
      <w:r>
        <w:rPr>
          <w:b/>
          <w:i/>
          <w:spacing w:val="-2"/>
          <w:sz w:val="24"/>
        </w:rPr>
        <w:t>003/004</w:t>
      </w:r>
    </w:p>
    <w:p>
      <w:pPr>
        <w:pStyle w:val="BodyText"/>
        <w:spacing w:before="64"/>
        <w:rPr>
          <w:b/>
          <w:i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"/>
        <w:gridCol w:w="466"/>
        <w:gridCol w:w="1332"/>
        <w:gridCol w:w="1250"/>
        <w:gridCol w:w="540"/>
        <w:gridCol w:w="901"/>
        <w:gridCol w:w="514"/>
        <w:gridCol w:w="1404"/>
        <w:gridCol w:w="720"/>
        <w:gridCol w:w="720"/>
        <w:gridCol w:w="720"/>
        <w:gridCol w:w="720"/>
        <w:gridCol w:w="720"/>
        <w:gridCol w:w="660"/>
        <w:gridCol w:w="857"/>
        <w:gridCol w:w="720"/>
        <w:gridCol w:w="2114"/>
      </w:tblGrid>
      <w:tr>
        <w:trPr>
          <w:trHeight w:val="253" w:hRule="atLeast"/>
        </w:trPr>
        <w:tc>
          <w:tcPr>
            <w:tcW w:w="358" w:type="dxa"/>
            <w:vMerge w:val="restart"/>
            <w:textDirection w:val="btLr"/>
          </w:tcPr>
          <w:p>
            <w:pPr>
              <w:pStyle w:val="TableParagraph"/>
              <w:spacing w:before="78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№№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п/п</w:t>
            </w:r>
          </w:p>
        </w:tc>
        <w:tc>
          <w:tcPr>
            <w:tcW w:w="466" w:type="dxa"/>
            <w:vMerge w:val="restart"/>
            <w:textDirection w:val="btLr"/>
          </w:tcPr>
          <w:p>
            <w:pPr>
              <w:pStyle w:val="TableParagraph"/>
              <w:spacing w:line="200" w:lineRule="atLeast" w:before="26"/>
              <w:ind w:left="623" w:right="246" w:hanging="370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несчастного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случая</w:t>
            </w:r>
          </w:p>
        </w:tc>
        <w:tc>
          <w:tcPr>
            <w:tcW w:w="1332" w:type="dxa"/>
            <w:vMerge w:val="restart"/>
          </w:tcPr>
          <w:p>
            <w:pPr>
              <w:pStyle w:val="TableParagraph"/>
              <w:spacing w:before="72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line="256" w:lineRule="auto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Организация,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где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работал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пострадавший;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место, где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произошел</w:t>
            </w:r>
          </w:p>
          <w:p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несчастный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случай</w:t>
            </w:r>
          </w:p>
        </w:tc>
        <w:tc>
          <w:tcPr>
            <w:tcW w:w="1250" w:type="dxa"/>
            <w:vMerge w:val="restart"/>
          </w:tcPr>
          <w:p>
            <w:pPr>
              <w:pStyle w:val="TableParagraph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before="183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line="256" w:lineRule="auto"/>
              <w:ind w:left="112" w:right="100" w:hanging="2"/>
              <w:jc w:val="center"/>
              <w:rPr>
                <w:sz w:val="16"/>
              </w:rPr>
            </w:pPr>
            <w:r>
              <w:rPr>
                <w:sz w:val="16"/>
              </w:rPr>
              <w:t>Фамилия,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имя,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отчество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пострадавшего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before="183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line="256" w:lineRule="auto"/>
              <w:ind w:left="62" w:right="41" w:hanging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Год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рожде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ния</w:t>
            </w:r>
          </w:p>
        </w:tc>
        <w:tc>
          <w:tcPr>
            <w:tcW w:w="901" w:type="dxa"/>
            <w:vMerge w:val="restart"/>
          </w:tcPr>
          <w:p>
            <w:pPr>
              <w:pStyle w:val="TableParagraph"/>
              <w:rPr>
                <w:b/>
                <w:i/>
                <w:sz w:val="16"/>
              </w:rPr>
            </w:pPr>
          </w:p>
          <w:p>
            <w:pPr>
              <w:pStyle w:val="TableParagraph"/>
              <w:rPr>
                <w:b/>
                <w:i/>
                <w:sz w:val="16"/>
              </w:rPr>
            </w:pPr>
          </w:p>
          <w:p>
            <w:pPr>
              <w:pStyle w:val="TableParagraph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i/>
                <w:sz w:val="16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Профессия</w:t>
            </w:r>
          </w:p>
        </w:tc>
        <w:tc>
          <w:tcPr>
            <w:tcW w:w="514" w:type="dxa"/>
            <w:vMerge w:val="restart"/>
            <w:textDirection w:val="btLr"/>
          </w:tcPr>
          <w:p>
            <w:pPr>
              <w:pStyle w:val="TableParagraph"/>
              <w:spacing w:line="264" w:lineRule="auto" w:before="66"/>
              <w:ind w:left="220" w:right="209" w:firstLine="84"/>
              <w:rPr>
                <w:sz w:val="16"/>
              </w:rPr>
            </w:pPr>
            <w:r>
              <w:rPr>
                <w:sz w:val="16"/>
              </w:rPr>
              <w:t>Стаж работы по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данной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профессии</w:t>
            </w:r>
          </w:p>
        </w:tc>
        <w:tc>
          <w:tcPr>
            <w:tcW w:w="1404" w:type="dxa"/>
            <w:vMerge w:val="restart"/>
          </w:tcPr>
          <w:p>
            <w:pPr>
              <w:pStyle w:val="TableParagraph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line="256" w:lineRule="auto" w:before="1"/>
              <w:ind w:left="13" w:right="2" w:hanging="2"/>
              <w:jc w:val="center"/>
              <w:rPr>
                <w:sz w:val="16"/>
              </w:rPr>
            </w:pPr>
            <w:r>
              <w:rPr>
                <w:sz w:val="16"/>
              </w:rPr>
              <w:t>Краткое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описание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обстоятельств 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причин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несчастного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случая</w:t>
            </w:r>
          </w:p>
        </w:tc>
        <w:tc>
          <w:tcPr>
            <w:tcW w:w="5117" w:type="dxa"/>
            <w:gridSpan w:val="7"/>
          </w:tcPr>
          <w:p>
            <w:pPr>
              <w:pStyle w:val="TableParagraph"/>
              <w:spacing w:before="23"/>
              <w:ind w:left="966"/>
              <w:rPr>
                <w:sz w:val="16"/>
              </w:rPr>
            </w:pPr>
            <w:r>
              <w:rPr>
                <w:sz w:val="16"/>
              </w:rPr>
              <w:t>Материалы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расследования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рассмотрены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(дата)</w:t>
            </w:r>
          </w:p>
        </w:tc>
        <w:tc>
          <w:tcPr>
            <w:tcW w:w="720" w:type="dxa"/>
            <w:vMerge w:val="restart"/>
          </w:tcPr>
          <w:p>
            <w:pPr>
              <w:pStyle w:val="TableParagraph"/>
              <w:spacing w:line="254" w:lineRule="auto" w:before="61"/>
              <w:ind w:left="148" w:right="132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Мате-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риалы</w:t>
            </w:r>
          </w:p>
          <w:p>
            <w:pPr>
              <w:pStyle w:val="TableParagraph"/>
              <w:spacing w:line="256" w:lineRule="auto" w:before="1"/>
              <w:ind w:left="1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расcледо-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вания</w:t>
            </w:r>
          </w:p>
          <w:p>
            <w:pPr>
              <w:pStyle w:val="TableParagraph"/>
              <w:spacing w:line="256" w:lineRule="auto"/>
              <w:ind w:left="9" w:right="-15" w:hanging="3"/>
              <w:jc w:val="center"/>
              <w:rPr>
                <w:sz w:val="16"/>
              </w:rPr>
            </w:pPr>
            <w:r>
              <w:rPr>
                <w:sz w:val="16"/>
              </w:rPr>
              <w:t>напрвал.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органы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прокурату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ры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(дата)</w:t>
            </w:r>
          </w:p>
        </w:tc>
        <w:tc>
          <w:tcPr>
            <w:tcW w:w="2114" w:type="dxa"/>
            <w:vMerge w:val="restart"/>
          </w:tcPr>
          <w:p>
            <w:pPr>
              <w:pStyle w:val="TableParagraph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before="183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line="256" w:lineRule="auto"/>
              <w:ind w:left="122" w:right="109"/>
              <w:jc w:val="center"/>
              <w:rPr>
                <w:sz w:val="16"/>
              </w:rPr>
            </w:pPr>
            <w:r>
              <w:rPr>
                <w:sz w:val="16"/>
              </w:rPr>
              <w:t>Результаты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рассмотрения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судебных органах 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прокуратуры</w:t>
            </w:r>
          </w:p>
        </w:tc>
      </w:tr>
      <w:tr>
        <w:trPr>
          <w:trHeight w:val="1439" w:hRule="atLeast"/>
        </w:trPr>
        <w:tc>
          <w:tcPr>
            <w:tcW w:w="35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136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line="256" w:lineRule="auto" w:before="1"/>
              <w:ind w:left="46" w:right="35" w:hanging="1"/>
              <w:jc w:val="center"/>
              <w:rPr>
                <w:sz w:val="16"/>
              </w:rPr>
            </w:pPr>
            <w:r>
              <w:rPr>
                <w:sz w:val="16"/>
              </w:rPr>
              <w:t>У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руко-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водителя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органица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зии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before="51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line="256" w:lineRule="auto"/>
              <w:ind w:left="18" w:firstLine="250"/>
              <w:rPr>
                <w:sz w:val="16"/>
              </w:rPr>
            </w:pPr>
            <w:r>
              <w:rPr>
                <w:spacing w:val="-6"/>
                <w:sz w:val="16"/>
              </w:rPr>
              <w:t>На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заседании</w:t>
            </w:r>
          </w:p>
          <w:p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4"/>
                <w:sz w:val="16"/>
              </w:rPr>
              <w:t>ФЗМК</w:t>
            </w:r>
          </w:p>
        </w:tc>
        <w:tc>
          <w:tcPr>
            <w:tcW w:w="720" w:type="dxa"/>
            <w:textDirection w:val="btLr"/>
          </w:tcPr>
          <w:p>
            <w:pPr>
              <w:pStyle w:val="TableParagraph"/>
              <w:spacing w:line="142" w:lineRule="exact"/>
              <w:ind w:left="129"/>
              <w:jc w:val="both"/>
              <w:rPr>
                <w:sz w:val="16"/>
              </w:rPr>
            </w:pPr>
            <w:r>
              <w:rPr>
                <w:sz w:val="16"/>
              </w:rPr>
              <w:t>У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начальника</w:t>
            </w:r>
            <w:r>
              <w:rPr>
                <w:spacing w:val="-5"/>
                <w:sz w:val="16"/>
              </w:rPr>
              <w:t> от-</w:t>
            </w:r>
          </w:p>
          <w:p>
            <w:pPr>
              <w:pStyle w:val="TableParagraph"/>
              <w:spacing w:line="200" w:lineRule="atLeast"/>
              <w:ind w:left="146" w:right="142" w:firstLine="24"/>
              <w:jc w:val="both"/>
              <w:rPr>
                <w:sz w:val="16"/>
              </w:rPr>
            </w:pPr>
            <w:r>
              <w:rPr>
                <w:sz w:val="16"/>
              </w:rPr>
              <w:t>деление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дороги,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треста,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управле-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ния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строительст.</w:t>
            </w:r>
          </w:p>
        </w:tc>
        <w:tc>
          <w:tcPr>
            <w:tcW w:w="720" w:type="dxa"/>
            <w:textDirection w:val="btLr"/>
          </w:tcPr>
          <w:p>
            <w:pPr>
              <w:pStyle w:val="TableParagraph"/>
              <w:spacing w:line="142" w:lineRule="exact"/>
              <w:jc w:val="center"/>
              <w:rPr>
                <w:sz w:val="16"/>
              </w:rPr>
            </w:pPr>
            <w:r>
              <w:rPr>
                <w:sz w:val="16"/>
              </w:rPr>
              <w:t>На </w:t>
            </w:r>
            <w:r>
              <w:rPr>
                <w:spacing w:val="-2"/>
                <w:sz w:val="16"/>
              </w:rPr>
              <w:t>президиуме</w:t>
            </w:r>
          </w:p>
          <w:p>
            <w:pPr>
              <w:pStyle w:val="TableParagraph"/>
              <w:spacing w:line="200" w:lineRule="atLeast"/>
              <w:ind w:left="174" w:right="172" w:hanging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райпрофсожа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(объединенного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постройкома)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before="51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line="256" w:lineRule="auto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У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началь-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ника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дороги</w:t>
            </w:r>
          </w:p>
        </w:tc>
        <w:tc>
          <w:tcPr>
            <w:tcW w:w="660" w:type="dxa"/>
          </w:tcPr>
          <w:p>
            <w:pPr>
              <w:pStyle w:val="TableParagraph"/>
              <w:spacing w:before="136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line="256" w:lineRule="auto" w:before="1"/>
              <w:ind w:left="35" w:right="19" w:hanging="5"/>
              <w:jc w:val="center"/>
              <w:rPr>
                <w:sz w:val="16"/>
              </w:rPr>
            </w:pPr>
            <w:r>
              <w:rPr>
                <w:sz w:val="16"/>
              </w:rPr>
              <w:t>На пре-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зидиуме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дорпроф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сожа</w:t>
            </w:r>
          </w:p>
        </w:tc>
        <w:tc>
          <w:tcPr>
            <w:tcW w:w="857" w:type="dxa"/>
          </w:tcPr>
          <w:p>
            <w:pPr>
              <w:pStyle w:val="TableParagraph"/>
              <w:spacing w:before="38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line="256" w:lineRule="auto"/>
              <w:ind w:left="21" w:right="11" w:firstLine="2"/>
              <w:jc w:val="center"/>
              <w:rPr>
                <w:sz w:val="16"/>
              </w:rPr>
            </w:pPr>
            <w:r>
              <w:rPr>
                <w:sz w:val="16"/>
              </w:rPr>
              <w:t>В главке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или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управ-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лении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МПС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Мин-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странстроя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tabs>
          <w:tab w:pos="13586" w:val="left" w:leader="none"/>
        </w:tabs>
        <w:spacing w:before="9"/>
        <w:ind w:left="132" w:right="0" w:firstLine="0"/>
        <w:jc w:val="left"/>
        <w:rPr>
          <w:sz w:val="22"/>
        </w:rPr>
      </w:pPr>
      <w:r>
        <w:rPr>
          <w:spacing w:val="-2"/>
          <w:sz w:val="22"/>
        </w:rPr>
        <w:t>ТНУ-</w:t>
      </w:r>
      <w:r>
        <w:rPr>
          <w:spacing w:val="-5"/>
          <w:sz w:val="22"/>
        </w:rPr>
        <w:t>18</w:t>
      </w:r>
      <w:r>
        <w:rPr>
          <w:sz w:val="22"/>
        </w:rPr>
        <w:tab/>
      </w:r>
      <w:r>
        <w:rPr>
          <w:spacing w:val="-2"/>
          <w:sz w:val="22"/>
        </w:rPr>
        <w:t>ТНУ-</w:t>
      </w:r>
      <w:r>
        <w:rPr>
          <w:spacing w:val="-5"/>
          <w:sz w:val="22"/>
        </w:rPr>
        <w:t>18</w:t>
      </w:r>
    </w:p>
    <w:sectPr>
      <w:pgSz w:w="16840" w:h="11910" w:orient="landscape"/>
      <w:pgMar w:top="1060" w:bottom="280" w:left="10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2" w:right="89"/>
      <w:jc w:val="center"/>
    </w:pPr>
    <w:rPr>
      <w:rFonts w:ascii="Times New Roman" w:hAnsi="Times New Roman" w:eastAsia="Times New Roman" w:cs="Times New Roman"/>
      <w:sz w:val="72"/>
      <w:szCs w:val="7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2024-10-04T10:03:11Z</dcterms:created>
  <dcterms:modified xsi:type="dcterms:W3CDTF">2024-10-04T10:03:11Z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