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2AC" w:rsidRDefault="007722AC">
      <w:pPr>
        <w:pStyle w:val="a3"/>
        <w:spacing w:before="9"/>
        <w:rPr>
          <w:sz w:val="17"/>
        </w:rPr>
      </w:pPr>
    </w:p>
    <w:p w:rsidR="007722AC" w:rsidRDefault="00700B7B">
      <w:pPr>
        <w:pStyle w:val="a4"/>
      </w:pPr>
      <w:r>
        <w:t>ҚОЖА</w:t>
      </w:r>
      <w:r>
        <w:rPr>
          <w:spacing w:val="-2"/>
        </w:rPr>
        <w:t xml:space="preserve"> </w:t>
      </w:r>
      <w:r>
        <w:t>АХМЕТ</w:t>
      </w:r>
      <w:r>
        <w:rPr>
          <w:spacing w:val="-4"/>
        </w:rPr>
        <w:t xml:space="preserve"> </w:t>
      </w:r>
      <w:r>
        <w:t>ЯСАУИ</w:t>
      </w:r>
      <w:r>
        <w:rPr>
          <w:spacing w:val="-4"/>
        </w:rPr>
        <w:t xml:space="preserve"> </w:t>
      </w:r>
      <w:r>
        <w:t>АТЫНДАҒЫ</w:t>
      </w:r>
      <w:r>
        <w:rPr>
          <w:spacing w:val="-2"/>
        </w:rPr>
        <w:t xml:space="preserve"> </w:t>
      </w:r>
      <w:r>
        <w:t>ХАЛЫҚАРАЛЫҚ</w:t>
      </w:r>
      <w:r>
        <w:rPr>
          <w:spacing w:val="-2"/>
        </w:rPr>
        <w:t xml:space="preserve"> </w:t>
      </w:r>
      <w:r>
        <w:t>ҚАЗАҚ-ТҮРІК</w:t>
      </w:r>
      <w:r>
        <w:rPr>
          <w:spacing w:val="-4"/>
        </w:rPr>
        <w:t xml:space="preserve"> </w:t>
      </w:r>
      <w:r>
        <w:t>УНИВЕРСИТЕТІ</w:t>
      </w:r>
    </w:p>
    <w:p w:rsidR="007722AC" w:rsidRDefault="007722AC">
      <w:pPr>
        <w:pStyle w:val="a3"/>
        <w:rPr>
          <w:b/>
          <w:sz w:val="28"/>
        </w:rPr>
      </w:pPr>
    </w:p>
    <w:p w:rsidR="007722AC" w:rsidRDefault="007722AC">
      <w:pPr>
        <w:pStyle w:val="a3"/>
        <w:rPr>
          <w:b/>
          <w:sz w:val="28"/>
        </w:rPr>
      </w:pPr>
    </w:p>
    <w:p w:rsidR="007722AC" w:rsidRDefault="007722AC">
      <w:pPr>
        <w:pStyle w:val="a3"/>
        <w:rPr>
          <w:b/>
          <w:sz w:val="28"/>
        </w:rPr>
      </w:pPr>
    </w:p>
    <w:p w:rsidR="007722AC" w:rsidRDefault="007722AC">
      <w:pPr>
        <w:pStyle w:val="a3"/>
        <w:rPr>
          <w:b/>
          <w:sz w:val="28"/>
        </w:rPr>
      </w:pPr>
    </w:p>
    <w:p w:rsidR="007722AC" w:rsidRDefault="007722AC">
      <w:pPr>
        <w:pStyle w:val="a3"/>
        <w:rPr>
          <w:b/>
          <w:sz w:val="28"/>
        </w:rPr>
      </w:pPr>
    </w:p>
    <w:p w:rsidR="007722AC" w:rsidRDefault="007722AC">
      <w:pPr>
        <w:pStyle w:val="a3"/>
        <w:spacing w:before="9"/>
        <w:rPr>
          <w:b/>
          <w:sz w:val="39"/>
        </w:rPr>
      </w:pPr>
    </w:p>
    <w:p w:rsidR="007722AC" w:rsidRDefault="00700B7B">
      <w:pPr>
        <w:pStyle w:val="1"/>
        <w:ind w:right="1466"/>
      </w:pPr>
      <w:r>
        <w:t>ОҚЫТУШЫ БАСШЫЛЫҒЫМЕН ӨТКІЗІЛЕТІН БІЛІМ АЛУШЫНЫҢ ӨЗІНДІК ЖҰМЫСЫН</w:t>
      </w:r>
      <w:r>
        <w:rPr>
          <w:spacing w:val="-57"/>
        </w:rPr>
        <w:t xml:space="preserve"> </w:t>
      </w:r>
      <w:r>
        <w:t>(ОБӨЖ)</w:t>
      </w:r>
      <w:r>
        <w:rPr>
          <w:spacing w:val="-1"/>
        </w:rPr>
        <w:t xml:space="preserve"> </w:t>
      </w:r>
      <w:r>
        <w:t>ТІРКЕУ</w:t>
      </w:r>
    </w:p>
    <w:p w:rsidR="007722AC" w:rsidRDefault="00700B7B">
      <w:pPr>
        <w:ind w:left="1467" w:right="1467"/>
        <w:jc w:val="center"/>
        <w:rPr>
          <w:b/>
          <w:sz w:val="24"/>
        </w:rPr>
      </w:pPr>
      <w:r>
        <w:rPr>
          <w:b/>
          <w:sz w:val="24"/>
        </w:rPr>
        <w:t>Ж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Ы</w:t>
      </w:r>
    </w:p>
    <w:p w:rsidR="007722AC" w:rsidRDefault="00700B7B">
      <w:pPr>
        <w:pStyle w:val="1"/>
        <w:tabs>
          <w:tab w:val="left" w:pos="774"/>
          <w:tab w:val="left" w:pos="1794"/>
        </w:tabs>
        <w:ind w:left="0"/>
      </w:pPr>
      <w:r>
        <w:t>202</w:t>
      </w:r>
      <w:r>
        <w:rPr>
          <w:u w:val="single"/>
        </w:rPr>
        <w:tab/>
      </w:r>
      <w:r>
        <w:t>–</w:t>
      </w:r>
      <w:r>
        <w:rPr>
          <w:spacing w:val="60"/>
        </w:rPr>
        <w:t xml:space="preserve"> </w:t>
      </w:r>
      <w:r>
        <w:t>202</w:t>
      </w:r>
      <w:r>
        <w:rPr>
          <w:u w:val="single"/>
        </w:rPr>
        <w:tab/>
      </w:r>
      <w:r>
        <w:t>ОҚУ ЖЫЛЫ</w:t>
      </w:r>
    </w:p>
    <w:p w:rsidR="007722AC" w:rsidRDefault="007722AC">
      <w:pPr>
        <w:pStyle w:val="a3"/>
        <w:rPr>
          <w:b/>
          <w:sz w:val="20"/>
        </w:rPr>
      </w:pPr>
    </w:p>
    <w:p w:rsidR="007722AC" w:rsidRDefault="00700B7B">
      <w:pPr>
        <w:pStyle w:val="a3"/>
        <w:spacing w:before="4"/>
        <w:rPr>
          <w:b/>
          <w:sz w:val="23"/>
        </w:rPr>
      </w:pPr>
      <w:r>
        <w:pict>
          <v:shape id="_x0000_s1029" style="position:absolute;margin-left:239.9pt;margin-top:15.6pt;width:312pt;height:.1pt;z-index:-15728640;mso-wrap-distance-left:0;mso-wrap-distance-right:0;mso-position-horizontal-relative:page" coordorigin="4798,312" coordsize="6240,0" path="m4798,312r6240,e" filled="f" strokeweight=".48pt">
            <v:path arrowok="t"/>
            <w10:wrap type="topAndBottom" anchorx="page"/>
          </v:shape>
        </w:pict>
      </w:r>
    </w:p>
    <w:p w:rsidR="007722AC" w:rsidRDefault="00700B7B">
      <w:pPr>
        <w:pStyle w:val="a3"/>
        <w:spacing w:line="247" w:lineRule="exact"/>
        <w:ind w:left="1467" w:right="1470"/>
        <w:jc w:val="center"/>
      </w:pPr>
      <w:r>
        <w:t>(факультет)</w:t>
      </w:r>
    </w:p>
    <w:p w:rsidR="007722AC" w:rsidRDefault="00700B7B">
      <w:pPr>
        <w:pStyle w:val="a3"/>
        <w:spacing w:before="8"/>
        <w:rPr>
          <w:sz w:val="19"/>
        </w:rPr>
      </w:pPr>
      <w:r>
        <w:pict>
          <v:shape id="_x0000_s1028" style="position:absolute;margin-left:239.9pt;margin-top:13.5pt;width:312pt;height:.1pt;z-index:-15728128;mso-wrap-distance-left:0;mso-wrap-distance-right:0;mso-position-horizontal-relative:page" coordorigin="4798,270" coordsize="6240,0" path="m4798,270r6240,e" filled="f" strokeweight=".48pt">
            <v:path arrowok="t"/>
            <w10:wrap type="topAndBottom" anchorx="page"/>
          </v:shape>
        </w:pict>
      </w:r>
    </w:p>
    <w:p w:rsidR="007722AC" w:rsidRDefault="00700B7B">
      <w:pPr>
        <w:pStyle w:val="a3"/>
        <w:spacing w:line="248" w:lineRule="exact"/>
        <w:ind w:left="1467" w:right="1469"/>
        <w:jc w:val="center"/>
      </w:pPr>
      <w:r>
        <w:t>(кафедра)</w:t>
      </w:r>
    </w:p>
    <w:p w:rsidR="007722AC" w:rsidRDefault="00700B7B">
      <w:pPr>
        <w:pStyle w:val="a3"/>
        <w:spacing w:before="9"/>
        <w:rPr>
          <w:sz w:val="19"/>
        </w:rPr>
      </w:pPr>
      <w:r>
        <w:pict>
          <v:shape id="_x0000_s1027" style="position:absolute;margin-left:239.9pt;margin-top:13.6pt;width:312pt;height:.1pt;z-index:-15727616;mso-wrap-distance-left:0;mso-wrap-distance-right:0;mso-position-horizontal-relative:page" coordorigin="4798,272" coordsize="6240,0" path="m4798,272r6240,e" filled="f" strokeweight=".48pt">
            <v:path arrowok="t"/>
            <w10:wrap type="topAndBottom" anchorx="page"/>
          </v:shape>
        </w:pict>
      </w:r>
    </w:p>
    <w:p w:rsidR="007722AC" w:rsidRDefault="00700B7B">
      <w:pPr>
        <w:pStyle w:val="a3"/>
        <w:spacing w:line="247" w:lineRule="exact"/>
        <w:ind w:left="1467" w:right="1467"/>
        <w:jc w:val="center"/>
      </w:pPr>
      <w:r>
        <w:t>(пән)</w:t>
      </w:r>
    </w:p>
    <w:p w:rsidR="007722AC" w:rsidRDefault="00700B7B">
      <w:pPr>
        <w:pStyle w:val="a3"/>
        <w:spacing w:before="8"/>
        <w:rPr>
          <w:sz w:val="19"/>
        </w:rPr>
      </w:pPr>
      <w:r>
        <w:pict>
          <v:shape id="_x0000_s1026" style="position:absolute;margin-left:239.9pt;margin-top:13.5pt;width:312pt;height:.1pt;z-index:-15727104;mso-wrap-distance-left:0;mso-wrap-distance-right:0;mso-position-horizontal-relative:page" coordorigin="4798,270" coordsize="6240,0" path="m4798,270r6240,e" filled="f" strokeweight=".48pt">
            <v:path arrowok="t"/>
            <w10:wrap type="topAndBottom" anchorx="page"/>
          </v:shape>
        </w:pict>
      </w:r>
    </w:p>
    <w:p w:rsidR="007722AC" w:rsidRDefault="00700B7B">
      <w:pPr>
        <w:pStyle w:val="a3"/>
        <w:spacing w:line="248" w:lineRule="exact"/>
        <w:ind w:left="1467" w:right="1467"/>
        <w:jc w:val="center"/>
      </w:pPr>
      <w:r>
        <w:t>(оқытушы,</w:t>
      </w:r>
      <w:r>
        <w:rPr>
          <w:spacing w:val="-2"/>
        </w:rPr>
        <w:t xml:space="preserve"> </w:t>
      </w:r>
      <w:r>
        <w:t>аты-жөні,</w:t>
      </w:r>
      <w:r>
        <w:rPr>
          <w:spacing w:val="-1"/>
        </w:rPr>
        <w:t xml:space="preserve"> </w:t>
      </w:r>
      <w:r>
        <w:t>қызметі)</w:t>
      </w:r>
    </w:p>
    <w:p w:rsidR="007722AC" w:rsidRDefault="007722AC">
      <w:pPr>
        <w:pStyle w:val="a3"/>
        <w:rPr>
          <w:sz w:val="26"/>
        </w:rPr>
      </w:pPr>
    </w:p>
    <w:p w:rsidR="007722AC" w:rsidRDefault="007722AC">
      <w:pPr>
        <w:pStyle w:val="a3"/>
        <w:rPr>
          <w:sz w:val="26"/>
        </w:rPr>
      </w:pPr>
    </w:p>
    <w:p w:rsidR="007722AC" w:rsidRDefault="007722AC">
      <w:pPr>
        <w:pStyle w:val="a3"/>
        <w:rPr>
          <w:sz w:val="26"/>
        </w:rPr>
      </w:pPr>
    </w:p>
    <w:p w:rsidR="007722AC" w:rsidRDefault="007722AC">
      <w:pPr>
        <w:pStyle w:val="a3"/>
        <w:rPr>
          <w:sz w:val="26"/>
        </w:rPr>
      </w:pPr>
    </w:p>
    <w:p w:rsidR="007722AC" w:rsidRDefault="007722AC">
      <w:pPr>
        <w:pStyle w:val="a3"/>
        <w:rPr>
          <w:sz w:val="26"/>
        </w:rPr>
      </w:pPr>
    </w:p>
    <w:p w:rsidR="007722AC" w:rsidRDefault="007722AC">
      <w:pPr>
        <w:pStyle w:val="a3"/>
        <w:rPr>
          <w:sz w:val="26"/>
        </w:rPr>
      </w:pPr>
    </w:p>
    <w:p w:rsidR="007722AC" w:rsidRDefault="007722AC">
      <w:pPr>
        <w:pStyle w:val="a3"/>
        <w:rPr>
          <w:sz w:val="26"/>
        </w:rPr>
      </w:pPr>
    </w:p>
    <w:p w:rsidR="007722AC" w:rsidRDefault="007722AC">
      <w:pPr>
        <w:pStyle w:val="a3"/>
        <w:rPr>
          <w:sz w:val="26"/>
        </w:rPr>
      </w:pPr>
    </w:p>
    <w:p w:rsidR="007722AC" w:rsidRDefault="007722AC">
      <w:pPr>
        <w:pStyle w:val="a3"/>
        <w:rPr>
          <w:sz w:val="26"/>
        </w:rPr>
      </w:pPr>
    </w:p>
    <w:p w:rsidR="007722AC" w:rsidRDefault="007722AC">
      <w:pPr>
        <w:pStyle w:val="a3"/>
        <w:rPr>
          <w:sz w:val="26"/>
        </w:rPr>
      </w:pPr>
    </w:p>
    <w:p w:rsidR="007722AC" w:rsidRDefault="007722AC">
      <w:pPr>
        <w:pStyle w:val="a3"/>
        <w:spacing w:before="5"/>
        <w:rPr>
          <w:sz w:val="28"/>
        </w:rPr>
      </w:pPr>
    </w:p>
    <w:p w:rsidR="007722AC" w:rsidRDefault="00700B7B">
      <w:pPr>
        <w:pStyle w:val="1"/>
        <w:tabs>
          <w:tab w:val="left" w:pos="2282"/>
        </w:tabs>
        <w:ind w:left="0"/>
      </w:pPr>
      <w:r>
        <w:t>ТҮРКІСТАН</w:t>
      </w:r>
      <w:r>
        <w:rPr>
          <w:spacing w:val="55"/>
        </w:rPr>
        <w:t xml:space="preserve"> </w:t>
      </w:r>
      <w:r>
        <w:t>202</w:t>
      </w:r>
      <w:r>
        <w:rPr>
          <w:u w:val="single"/>
        </w:rPr>
        <w:tab/>
      </w:r>
      <w:r>
        <w:t>ж.</w:t>
      </w:r>
    </w:p>
    <w:p w:rsidR="007722AC" w:rsidRDefault="007722AC">
      <w:pPr>
        <w:sectPr w:rsidR="007722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1140" w:right="1020" w:bottom="280" w:left="1020" w:header="720" w:footer="720" w:gutter="0"/>
          <w:cols w:space="720"/>
        </w:sectPr>
      </w:pPr>
    </w:p>
    <w:p w:rsidR="007722AC" w:rsidRDefault="007722AC">
      <w:pPr>
        <w:pStyle w:val="a3"/>
        <w:spacing w:before="8"/>
        <w:rPr>
          <w:b/>
          <w:sz w:val="15"/>
        </w:rPr>
      </w:pPr>
    </w:p>
    <w:p w:rsidR="007722AC" w:rsidRDefault="00700B7B">
      <w:pPr>
        <w:pStyle w:val="a3"/>
        <w:spacing w:before="90"/>
        <w:ind w:left="112" w:right="111" w:firstLine="708"/>
        <w:jc w:val="both"/>
      </w:pPr>
      <w:r>
        <w:t>Оқу процесін ұйымдастырудың кредиттік жүйесінде аудиториялық сабақпен қатар оқытушы басшылығымен аудиториядан</w:t>
      </w:r>
      <w:r>
        <w:rPr>
          <w:spacing w:val="1"/>
        </w:rPr>
        <w:t xml:space="preserve"> </w:t>
      </w:r>
      <w:r>
        <w:t>тыс сабақтар өткізу қарастырылған. Мұндай сабақтардың көлемі мамандықтың типтік оқу жоспары негізінде анықта</w:t>
      </w:r>
      <w:r>
        <w:t>лынады және</w:t>
      </w:r>
      <w:r>
        <w:rPr>
          <w:spacing w:val="1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кестесіне</w:t>
      </w:r>
      <w:r>
        <w:rPr>
          <w:spacing w:val="1"/>
        </w:rPr>
        <w:t xml:space="preserve"> </w:t>
      </w:r>
      <w:r>
        <w:t>ендіріліп,</w:t>
      </w:r>
      <w:r>
        <w:rPr>
          <w:spacing w:val="-3"/>
        </w:rPr>
        <w:t xml:space="preserve"> </w:t>
      </w:r>
      <w:r>
        <w:t>оқытушы жүктемесіне</w:t>
      </w:r>
      <w:r>
        <w:rPr>
          <w:spacing w:val="-1"/>
        </w:rPr>
        <w:t xml:space="preserve"> </w:t>
      </w:r>
      <w:r>
        <w:t>қосылады.</w:t>
      </w:r>
    </w:p>
    <w:p w:rsidR="007722AC" w:rsidRDefault="00700B7B">
      <w:pPr>
        <w:pStyle w:val="a3"/>
        <w:spacing w:before="1"/>
        <w:ind w:left="112" w:right="113" w:firstLine="708"/>
        <w:jc w:val="both"/>
      </w:pPr>
      <w:r>
        <w:rPr>
          <w:spacing w:val="-1"/>
          <w:u w:val="single"/>
        </w:rPr>
        <w:t>Оқытушы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басшылығымен</w:t>
      </w:r>
      <w:r>
        <w:rPr>
          <w:spacing w:val="-11"/>
        </w:rPr>
        <w:t xml:space="preserve"> </w:t>
      </w:r>
      <w:r>
        <w:t>орындалатын</w:t>
      </w:r>
      <w:r>
        <w:rPr>
          <w:spacing w:val="-11"/>
        </w:rPr>
        <w:t xml:space="preserve"> </w:t>
      </w:r>
      <w:r>
        <w:t>білім</w:t>
      </w:r>
      <w:r>
        <w:rPr>
          <w:spacing w:val="-14"/>
        </w:rPr>
        <w:t xml:space="preserve"> </w:t>
      </w:r>
      <w:r>
        <w:t>алушының</w:t>
      </w:r>
      <w:r>
        <w:rPr>
          <w:spacing w:val="-12"/>
        </w:rPr>
        <w:t xml:space="preserve"> </w:t>
      </w:r>
      <w:r>
        <w:t>өзіндік</w:t>
      </w:r>
      <w:r>
        <w:rPr>
          <w:spacing w:val="-12"/>
        </w:rPr>
        <w:t xml:space="preserve"> </w:t>
      </w:r>
      <w:r>
        <w:t>жұмысы</w:t>
      </w:r>
      <w:r>
        <w:rPr>
          <w:spacing w:val="-14"/>
        </w:rPr>
        <w:t xml:space="preserve"> </w:t>
      </w:r>
      <w:r>
        <w:t>(ОБӨЖ)</w:t>
      </w:r>
      <w:r>
        <w:rPr>
          <w:spacing w:val="-14"/>
        </w:rPr>
        <w:t xml:space="preserve"> </w:t>
      </w:r>
      <w:r>
        <w:t>негізінен</w:t>
      </w:r>
      <w:r>
        <w:rPr>
          <w:spacing w:val="-13"/>
        </w:rPr>
        <w:t xml:space="preserve"> </w:t>
      </w:r>
      <w:r>
        <w:t>екі</w:t>
      </w:r>
      <w:r>
        <w:rPr>
          <w:spacing w:val="-13"/>
        </w:rPr>
        <w:t xml:space="preserve"> </w:t>
      </w:r>
      <w:r>
        <w:t>функция</w:t>
      </w:r>
      <w:r>
        <w:rPr>
          <w:spacing w:val="-13"/>
        </w:rPr>
        <w:t xml:space="preserve"> </w:t>
      </w:r>
      <w:r>
        <w:t>атқарады:</w:t>
      </w:r>
      <w:r>
        <w:rPr>
          <w:spacing w:val="-13"/>
        </w:rPr>
        <w:t xml:space="preserve"> </w:t>
      </w:r>
      <w:r>
        <w:t>кеңес</w:t>
      </w:r>
      <w:r>
        <w:rPr>
          <w:spacing w:val="-14"/>
        </w:rPr>
        <w:t xml:space="preserve"> </w:t>
      </w:r>
      <w:r>
        <w:t>беру</w:t>
      </w:r>
      <w:r>
        <w:rPr>
          <w:spacing w:val="-57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бақылау. Мұндай сабақ түрін жоспарлауда</w:t>
      </w:r>
      <w:r>
        <w:rPr>
          <w:spacing w:val="-2"/>
        </w:rPr>
        <w:t xml:space="preserve"> </w:t>
      </w:r>
      <w:r>
        <w:t>осы факторлар ескерілуі тиіс.</w:t>
      </w:r>
    </w:p>
    <w:p w:rsidR="007722AC" w:rsidRDefault="00700B7B">
      <w:pPr>
        <w:pStyle w:val="a3"/>
        <w:ind w:left="821"/>
      </w:pPr>
      <w:r>
        <w:t>ОБӨЖ</w:t>
      </w:r>
      <w:r>
        <w:rPr>
          <w:spacing w:val="-3"/>
        </w:rPr>
        <w:t xml:space="preserve"> </w:t>
      </w:r>
      <w:r>
        <w:t>кезінде:</w:t>
      </w:r>
    </w:p>
    <w:p w:rsidR="007722AC" w:rsidRDefault="00700B7B">
      <w:pPr>
        <w:pStyle w:val="a5"/>
        <w:numPr>
          <w:ilvl w:val="0"/>
          <w:numId w:val="1"/>
        </w:numPr>
        <w:tabs>
          <w:tab w:val="left" w:pos="396"/>
        </w:tabs>
        <w:ind w:left="396"/>
        <w:rPr>
          <w:sz w:val="24"/>
        </w:rPr>
      </w:pPr>
      <w:r>
        <w:rPr>
          <w:sz w:val="24"/>
        </w:rPr>
        <w:t>білім</w:t>
      </w:r>
      <w:r>
        <w:rPr>
          <w:spacing w:val="-2"/>
          <w:sz w:val="24"/>
        </w:rPr>
        <w:t xml:space="preserve"> </w:t>
      </w:r>
      <w:r>
        <w:rPr>
          <w:sz w:val="24"/>
        </w:rPr>
        <w:t>алушының</w:t>
      </w:r>
      <w:r>
        <w:rPr>
          <w:spacing w:val="-1"/>
          <w:sz w:val="24"/>
        </w:rPr>
        <w:t xml:space="preserve"> </w:t>
      </w:r>
      <w:r>
        <w:rPr>
          <w:sz w:val="24"/>
        </w:rPr>
        <w:t>күнделікті сабақтарға</w:t>
      </w:r>
      <w:r>
        <w:rPr>
          <w:spacing w:val="-4"/>
          <w:sz w:val="24"/>
        </w:rPr>
        <w:t xml:space="preserve"> </w:t>
      </w:r>
      <w:r>
        <w:rPr>
          <w:sz w:val="24"/>
        </w:rPr>
        <w:t>дайындалу</w:t>
      </w:r>
      <w:r>
        <w:rPr>
          <w:spacing w:val="-7"/>
          <w:sz w:val="24"/>
        </w:rPr>
        <w:t xml:space="preserve"> </w:t>
      </w:r>
      <w:r>
        <w:rPr>
          <w:sz w:val="24"/>
        </w:rPr>
        <w:t>кезінде</w:t>
      </w:r>
      <w:r>
        <w:rPr>
          <w:spacing w:val="-3"/>
          <w:sz w:val="24"/>
        </w:rPr>
        <w:t xml:space="preserve"> </w:t>
      </w:r>
      <w:r>
        <w:rPr>
          <w:sz w:val="24"/>
        </w:rPr>
        <w:t>түсінбеген</w:t>
      </w:r>
      <w:r>
        <w:rPr>
          <w:spacing w:val="-1"/>
          <w:sz w:val="24"/>
        </w:rPr>
        <w:t xml:space="preserve"> </w:t>
      </w:r>
      <w:r>
        <w:rPr>
          <w:sz w:val="24"/>
        </w:rPr>
        <w:t>тақырыптарын</w:t>
      </w:r>
      <w:r>
        <w:rPr>
          <w:spacing w:val="-2"/>
          <w:sz w:val="24"/>
        </w:rPr>
        <w:t xml:space="preserve"> </w:t>
      </w:r>
      <w:r>
        <w:rPr>
          <w:sz w:val="24"/>
        </w:rPr>
        <w:t>оқытушымен</w:t>
      </w:r>
      <w:r>
        <w:rPr>
          <w:spacing w:val="-2"/>
          <w:sz w:val="24"/>
        </w:rPr>
        <w:t xml:space="preserve"> </w:t>
      </w:r>
      <w:r>
        <w:rPr>
          <w:sz w:val="24"/>
        </w:rPr>
        <w:t>бірге</w:t>
      </w:r>
      <w:r>
        <w:rPr>
          <w:spacing w:val="-3"/>
          <w:sz w:val="24"/>
        </w:rPr>
        <w:t xml:space="preserve"> </w:t>
      </w:r>
      <w:r>
        <w:rPr>
          <w:sz w:val="24"/>
        </w:rPr>
        <w:t>талдайды,</w:t>
      </w:r>
    </w:p>
    <w:p w:rsidR="007722AC" w:rsidRDefault="00700B7B">
      <w:pPr>
        <w:pStyle w:val="a5"/>
        <w:numPr>
          <w:ilvl w:val="0"/>
          <w:numId w:val="1"/>
        </w:numPr>
        <w:tabs>
          <w:tab w:val="left" w:pos="396"/>
        </w:tabs>
        <w:spacing w:before="4" w:line="237" w:lineRule="auto"/>
        <w:ind w:right="110" w:firstLine="0"/>
        <w:rPr>
          <w:sz w:val="24"/>
        </w:rPr>
      </w:pPr>
      <w:r>
        <w:rPr>
          <w:spacing w:val="-1"/>
          <w:sz w:val="24"/>
        </w:rPr>
        <w:t>оқытушы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білім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алушының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БӨЖ</w:t>
      </w:r>
      <w:r>
        <w:rPr>
          <w:spacing w:val="-12"/>
          <w:sz w:val="24"/>
        </w:rPr>
        <w:t xml:space="preserve"> </w:t>
      </w:r>
      <w:r>
        <w:rPr>
          <w:sz w:val="24"/>
        </w:rPr>
        <w:t>тапсырмаларын</w:t>
      </w:r>
      <w:r>
        <w:rPr>
          <w:spacing w:val="-12"/>
          <w:sz w:val="24"/>
        </w:rPr>
        <w:t xml:space="preserve"> </w:t>
      </w:r>
      <w:r>
        <w:rPr>
          <w:sz w:val="24"/>
        </w:rPr>
        <w:t>орындау</w:t>
      </w:r>
      <w:r>
        <w:rPr>
          <w:spacing w:val="-20"/>
          <w:sz w:val="24"/>
        </w:rPr>
        <w:t xml:space="preserve"> </w:t>
      </w:r>
      <w:r>
        <w:rPr>
          <w:sz w:val="24"/>
        </w:rPr>
        <w:t>кезінде</w:t>
      </w:r>
      <w:r>
        <w:rPr>
          <w:spacing w:val="-13"/>
          <w:sz w:val="24"/>
        </w:rPr>
        <w:t xml:space="preserve"> </w:t>
      </w:r>
      <w:r>
        <w:rPr>
          <w:sz w:val="24"/>
        </w:rPr>
        <w:t>туындаған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проблемаларын</w:t>
      </w:r>
      <w:r>
        <w:rPr>
          <w:spacing w:val="-12"/>
          <w:sz w:val="24"/>
        </w:rPr>
        <w:t xml:space="preserve"> </w:t>
      </w:r>
      <w:r>
        <w:rPr>
          <w:sz w:val="24"/>
        </w:rPr>
        <w:t>орындау</w:t>
      </w:r>
      <w:r>
        <w:rPr>
          <w:spacing w:val="-17"/>
          <w:sz w:val="24"/>
        </w:rPr>
        <w:t xml:space="preserve"> </w:t>
      </w:r>
      <w:r>
        <w:rPr>
          <w:sz w:val="24"/>
        </w:rPr>
        <w:t>үшін</w:t>
      </w:r>
      <w:r>
        <w:rPr>
          <w:spacing w:val="-11"/>
          <w:sz w:val="24"/>
        </w:rPr>
        <w:t xml:space="preserve"> </w:t>
      </w:r>
      <w:r>
        <w:rPr>
          <w:sz w:val="24"/>
        </w:rPr>
        <w:t>қажетті</w:t>
      </w:r>
      <w:r>
        <w:rPr>
          <w:spacing w:val="-12"/>
          <w:sz w:val="24"/>
        </w:rPr>
        <w:t xml:space="preserve"> </w:t>
      </w:r>
      <w:r>
        <w:rPr>
          <w:sz w:val="24"/>
        </w:rPr>
        <w:t>әдістер,</w:t>
      </w:r>
      <w:r>
        <w:rPr>
          <w:spacing w:val="-7"/>
          <w:sz w:val="24"/>
        </w:rPr>
        <w:t xml:space="preserve"> </w:t>
      </w:r>
      <w:r>
        <w:rPr>
          <w:sz w:val="24"/>
        </w:rPr>
        <w:t>құрал-</w:t>
      </w:r>
      <w:r>
        <w:rPr>
          <w:spacing w:val="-57"/>
          <w:sz w:val="24"/>
        </w:rPr>
        <w:t xml:space="preserve"> </w:t>
      </w:r>
      <w:r>
        <w:rPr>
          <w:sz w:val="24"/>
        </w:rPr>
        <w:t>жабдықтар</w:t>
      </w:r>
      <w:r>
        <w:rPr>
          <w:spacing w:val="-1"/>
          <w:sz w:val="24"/>
        </w:rPr>
        <w:t xml:space="preserve"> </w:t>
      </w:r>
      <w:r>
        <w:rPr>
          <w:sz w:val="24"/>
        </w:rPr>
        <w:t>мен тиісті әдебиеттерді таңдауға</w:t>
      </w:r>
      <w:r>
        <w:rPr>
          <w:spacing w:val="-1"/>
          <w:sz w:val="24"/>
        </w:rPr>
        <w:t xml:space="preserve"> </w:t>
      </w:r>
      <w:r>
        <w:rPr>
          <w:sz w:val="24"/>
        </w:rPr>
        <w:t>көмектеседі,</w:t>
      </w:r>
    </w:p>
    <w:p w:rsidR="007722AC" w:rsidRDefault="00700B7B">
      <w:pPr>
        <w:pStyle w:val="a5"/>
        <w:numPr>
          <w:ilvl w:val="0"/>
          <w:numId w:val="1"/>
        </w:numPr>
        <w:tabs>
          <w:tab w:val="left" w:pos="396"/>
        </w:tabs>
        <w:ind w:left="396"/>
        <w:rPr>
          <w:sz w:val="24"/>
        </w:rPr>
      </w:pPr>
      <w:r>
        <w:rPr>
          <w:sz w:val="24"/>
        </w:rPr>
        <w:t>білім</w:t>
      </w:r>
      <w:r>
        <w:rPr>
          <w:spacing w:val="-2"/>
          <w:sz w:val="24"/>
        </w:rPr>
        <w:t xml:space="preserve"> </w:t>
      </w:r>
      <w:r>
        <w:rPr>
          <w:sz w:val="24"/>
        </w:rPr>
        <w:t>алушының семестр</w:t>
      </w:r>
      <w:r>
        <w:rPr>
          <w:spacing w:val="-1"/>
          <w:sz w:val="24"/>
        </w:rPr>
        <w:t xml:space="preserve"> </w:t>
      </w:r>
      <w:r>
        <w:rPr>
          <w:sz w:val="24"/>
        </w:rPr>
        <w:t>бойы</w:t>
      </w:r>
      <w:r>
        <w:rPr>
          <w:spacing w:val="-1"/>
          <w:sz w:val="24"/>
        </w:rPr>
        <w:t xml:space="preserve"> </w:t>
      </w:r>
      <w:r>
        <w:rPr>
          <w:sz w:val="24"/>
        </w:rPr>
        <w:t>орындайтын</w:t>
      </w:r>
      <w:r>
        <w:rPr>
          <w:spacing w:val="-3"/>
          <w:sz w:val="24"/>
        </w:rPr>
        <w:t xml:space="preserve"> </w:t>
      </w:r>
      <w:r>
        <w:rPr>
          <w:sz w:val="24"/>
        </w:rPr>
        <w:t>бақылау,</w:t>
      </w:r>
      <w:r>
        <w:rPr>
          <w:spacing w:val="-2"/>
          <w:sz w:val="24"/>
        </w:rPr>
        <w:t xml:space="preserve"> </w:t>
      </w:r>
      <w:r>
        <w:rPr>
          <w:sz w:val="24"/>
        </w:rPr>
        <w:t>курстық</w:t>
      </w:r>
      <w:r>
        <w:rPr>
          <w:spacing w:val="-1"/>
          <w:sz w:val="24"/>
        </w:rPr>
        <w:t xml:space="preserve"> </w:t>
      </w:r>
      <w:r>
        <w:rPr>
          <w:sz w:val="24"/>
        </w:rPr>
        <w:t>жұмыстарын,</w:t>
      </w:r>
      <w:r>
        <w:rPr>
          <w:spacing w:val="-1"/>
          <w:sz w:val="24"/>
        </w:rPr>
        <w:t xml:space="preserve"> </w:t>
      </w:r>
      <w:r>
        <w:rPr>
          <w:sz w:val="24"/>
        </w:rPr>
        <w:t>т.б.</w:t>
      </w:r>
      <w:r>
        <w:rPr>
          <w:spacing w:val="-1"/>
          <w:sz w:val="24"/>
        </w:rPr>
        <w:t xml:space="preserve"> </w:t>
      </w:r>
      <w:r>
        <w:rPr>
          <w:sz w:val="24"/>
        </w:rPr>
        <w:t>тапсырмаларды</w:t>
      </w:r>
      <w:r>
        <w:rPr>
          <w:spacing w:val="-1"/>
          <w:sz w:val="24"/>
        </w:rPr>
        <w:t xml:space="preserve"> </w:t>
      </w:r>
      <w:r>
        <w:rPr>
          <w:sz w:val="24"/>
        </w:rPr>
        <w:t>бөлу,</w:t>
      </w:r>
      <w:r>
        <w:rPr>
          <w:spacing w:val="-2"/>
          <w:sz w:val="24"/>
        </w:rPr>
        <w:t xml:space="preserve"> </w:t>
      </w:r>
      <w:r>
        <w:rPr>
          <w:sz w:val="24"/>
        </w:rPr>
        <w:t>таратып беру</w:t>
      </w:r>
      <w:r>
        <w:rPr>
          <w:spacing w:val="-4"/>
          <w:sz w:val="24"/>
        </w:rPr>
        <w:t xml:space="preserve"> </w:t>
      </w:r>
      <w:r>
        <w:rPr>
          <w:sz w:val="24"/>
        </w:rPr>
        <w:t>жүргізіледі.</w:t>
      </w:r>
    </w:p>
    <w:p w:rsidR="007722AC" w:rsidRDefault="007722AC">
      <w:pPr>
        <w:pStyle w:val="a3"/>
        <w:spacing w:before="8"/>
        <w:rPr>
          <w:sz w:val="23"/>
        </w:rPr>
      </w:pPr>
    </w:p>
    <w:p w:rsidR="007722AC" w:rsidRDefault="00700B7B">
      <w:pPr>
        <w:pStyle w:val="a3"/>
        <w:ind w:left="112" w:right="115" w:firstLine="708"/>
        <w:jc w:val="both"/>
      </w:pPr>
      <w:r>
        <w:t>ОБӨЖ кезінде білім алушының оқу бағдарламасына тиісті тақырыптарды дайындап оны оқытушыға тапсыруына мүмкіндік</w:t>
      </w:r>
      <w:r>
        <w:rPr>
          <w:spacing w:val="1"/>
        </w:rPr>
        <w:t xml:space="preserve"> </w:t>
      </w:r>
      <w:r>
        <w:t>алады. ОБӨЖ сабақтарына академиялық топтағы білім алушының барлығы түгел қатысуы шарт емес, мұндай сабақтарға негізінен</w:t>
      </w:r>
      <w:r>
        <w:rPr>
          <w:spacing w:val="1"/>
        </w:rPr>
        <w:t xml:space="preserve"> </w:t>
      </w:r>
      <w:r>
        <w:t>үлгерімі</w:t>
      </w:r>
      <w:r>
        <w:rPr>
          <w:spacing w:val="-1"/>
        </w:rPr>
        <w:t xml:space="preserve"> </w:t>
      </w:r>
      <w:r>
        <w:t>нашар немесе</w:t>
      </w:r>
      <w:r>
        <w:rPr>
          <w:spacing w:val="1"/>
        </w:rPr>
        <w:t xml:space="preserve"> </w:t>
      </w:r>
      <w:r>
        <w:t>рей</w:t>
      </w:r>
      <w:r>
        <w:t>тинг</w:t>
      </w:r>
      <w:r>
        <w:rPr>
          <w:spacing w:val="-1"/>
        </w:rPr>
        <w:t xml:space="preserve"> </w:t>
      </w:r>
      <w:r>
        <w:t>балын жоғарылату</w:t>
      </w:r>
      <w:r>
        <w:rPr>
          <w:spacing w:val="-3"/>
        </w:rPr>
        <w:t xml:space="preserve"> </w:t>
      </w:r>
      <w:r>
        <w:t>мақсатындағы білім алушы</w:t>
      </w:r>
      <w:r>
        <w:rPr>
          <w:spacing w:val="-1"/>
        </w:rPr>
        <w:t xml:space="preserve"> </w:t>
      </w:r>
      <w:r>
        <w:t>қатысады.</w:t>
      </w:r>
    </w:p>
    <w:p w:rsidR="007722AC" w:rsidRDefault="007722AC">
      <w:pPr>
        <w:pStyle w:val="a3"/>
      </w:pPr>
    </w:p>
    <w:p w:rsidR="007722AC" w:rsidRDefault="00700B7B">
      <w:pPr>
        <w:pStyle w:val="a3"/>
        <w:tabs>
          <w:tab w:val="left" w:pos="7238"/>
          <w:tab w:val="left" w:pos="8701"/>
          <w:tab w:val="left" w:pos="9541"/>
          <w:tab w:val="left" w:pos="10441"/>
        </w:tabs>
        <w:ind w:left="3125" w:right="2996" w:hanging="128"/>
      </w:pPr>
      <w:r>
        <w:t>Журналдың құрылымы мен құрамы ХҚТУ Академиялық комитет кеңесінде</w:t>
      </w:r>
      <w:r>
        <w:rPr>
          <w:spacing w:val="-57"/>
        </w:rPr>
        <w:t xml:space="preserve"> </w:t>
      </w:r>
      <w:r>
        <w:t>талқыланып,</w:t>
      </w:r>
      <w:r>
        <w:rPr>
          <w:spacing w:val="-1"/>
        </w:rPr>
        <w:t xml:space="preserve"> </w:t>
      </w:r>
      <w:r>
        <w:t>баспаға</w:t>
      </w:r>
      <w:r>
        <w:rPr>
          <w:spacing w:val="-1"/>
        </w:rPr>
        <w:t xml:space="preserve"> </w:t>
      </w:r>
      <w:r>
        <w:t>ұсынылды.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 xml:space="preserve">хаттама,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202</w:t>
      </w:r>
      <w:r>
        <w:rPr>
          <w:u w:val="single"/>
        </w:rPr>
        <w:tab/>
      </w:r>
      <w:r>
        <w:t>ж.</w:t>
      </w:r>
    </w:p>
    <w:p w:rsidR="007722AC" w:rsidRDefault="007722AC">
      <w:pPr>
        <w:sectPr w:rsidR="007722AC">
          <w:headerReference w:type="default" r:id="rId13"/>
          <w:pgSz w:w="15840" w:h="12240" w:orient="landscape"/>
          <w:pgMar w:top="1400" w:right="1020" w:bottom="280" w:left="1020" w:header="1140" w:footer="0" w:gutter="0"/>
          <w:cols w:space="720"/>
        </w:sectPr>
      </w:pPr>
    </w:p>
    <w:p w:rsidR="007722AC" w:rsidRDefault="00700B7B">
      <w:pPr>
        <w:pStyle w:val="1"/>
        <w:spacing w:after="3"/>
        <w:ind w:right="1469"/>
      </w:pPr>
      <w:r>
        <w:lastRenderedPageBreak/>
        <w:t>ОБӨЖ</w:t>
      </w:r>
      <w:r>
        <w:rPr>
          <w:spacing w:val="-3"/>
        </w:rPr>
        <w:t xml:space="preserve"> </w:t>
      </w:r>
      <w:r>
        <w:t>САБАҚТАРЫН</w:t>
      </w:r>
      <w:r>
        <w:rPr>
          <w:spacing w:val="-5"/>
        </w:rPr>
        <w:t xml:space="preserve"> </w:t>
      </w:r>
      <w:r>
        <w:t>ТІРКЕУ</w:t>
      </w:r>
      <w:r>
        <w:rPr>
          <w:spacing w:val="-5"/>
        </w:rPr>
        <w:t xml:space="preserve"> </w:t>
      </w:r>
      <w:r>
        <w:t>ПАРАҒЫ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41"/>
        <w:gridCol w:w="1093"/>
        <w:gridCol w:w="1136"/>
        <w:gridCol w:w="1844"/>
        <w:gridCol w:w="4292"/>
        <w:gridCol w:w="1779"/>
      </w:tblGrid>
      <w:tr w:rsidR="007722AC">
        <w:trPr>
          <w:trHeight w:val="952"/>
        </w:trPr>
        <w:tc>
          <w:tcPr>
            <w:tcW w:w="567" w:type="dxa"/>
          </w:tcPr>
          <w:p w:rsidR="007722AC" w:rsidRDefault="00700B7B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41" w:type="dxa"/>
          </w:tcPr>
          <w:p w:rsidR="007722AC" w:rsidRDefault="00700B7B">
            <w:pPr>
              <w:pStyle w:val="TableParagraph"/>
              <w:spacing w:line="276" w:lineRule="auto"/>
              <w:ind w:left="753" w:right="352" w:hanging="389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алушының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аты-жөні</w:t>
            </w:r>
          </w:p>
        </w:tc>
        <w:tc>
          <w:tcPr>
            <w:tcW w:w="1093" w:type="dxa"/>
          </w:tcPr>
          <w:p w:rsidR="007722AC" w:rsidRDefault="00700B7B">
            <w:pPr>
              <w:pStyle w:val="TableParagraph"/>
              <w:spacing w:line="273" w:lineRule="exact"/>
              <w:ind w:left="347"/>
              <w:rPr>
                <w:sz w:val="24"/>
              </w:rPr>
            </w:pPr>
            <w:r>
              <w:rPr>
                <w:sz w:val="24"/>
              </w:rPr>
              <w:t>Топ</w:t>
            </w:r>
          </w:p>
        </w:tc>
        <w:tc>
          <w:tcPr>
            <w:tcW w:w="1136" w:type="dxa"/>
          </w:tcPr>
          <w:p w:rsidR="007722AC" w:rsidRDefault="00700B7B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Күні</w:t>
            </w:r>
          </w:p>
        </w:tc>
        <w:tc>
          <w:tcPr>
            <w:tcW w:w="1844" w:type="dxa"/>
          </w:tcPr>
          <w:p w:rsidR="007722AC" w:rsidRDefault="00700B7B">
            <w:pPr>
              <w:pStyle w:val="TableParagraph"/>
              <w:spacing w:line="276" w:lineRule="auto"/>
              <w:ind w:left="303" w:right="292" w:firstLine="134"/>
              <w:rPr>
                <w:sz w:val="24"/>
              </w:rPr>
            </w:pPr>
            <w:r>
              <w:rPr>
                <w:sz w:val="24"/>
              </w:rPr>
              <w:t>Басталуы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аяқталу</w:t>
            </w:r>
          </w:p>
          <w:p w:rsidR="007722AC" w:rsidRDefault="00700B7B">
            <w:pPr>
              <w:pStyle w:val="TableParagraph"/>
              <w:spacing w:line="275" w:lineRule="exact"/>
              <w:ind w:left="533"/>
              <w:rPr>
                <w:sz w:val="24"/>
              </w:rPr>
            </w:pPr>
            <w:r>
              <w:rPr>
                <w:sz w:val="24"/>
              </w:rPr>
              <w:t>уақыты</w:t>
            </w:r>
          </w:p>
        </w:tc>
        <w:tc>
          <w:tcPr>
            <w:tcW w:w="4292" w:type="dxa"/>
          </w:tcPr>
          <w:p w:rsidR="007722AC" w:rsidRDefault="00700B7B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Талқыланған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тақырып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</w:t>
            </w:r>
          </w:p>
        </w:tc>
        <w:tc>
          <w:tcPr>
            <w:tcW w:w="1779" w:type="dxa"/>
          </w:tcPr>
          <w:p w:rsidR="007722AC" w:rsidRDefault="00700B7B">
            <w:pPr>
              <w:pStyle w:val="TableParagraph"/>
              <w:spacing w:line="276" w:lineRule="auto"/>
              <w:ind w:left="333" w:right="325" w:firstLine="1"/>
              <w:jc w:val="center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алушының</w:t>
            </w:r>
          </w:p>
          <w:p w:rsidR="007722AC" w:rsidRDefault="00700B7B">
            <w:pPr>
              <w:pStyle w:val="TableParagraph"/>
              <w:spacing w:line="275" w:lineRule="exact"/>
              <w:ind w:left="608" w:right="602"/>
              <w:jc w:val="center"/>
              <w:rPr>
                <w:sz w:val="24"/>
              </w:rPr>
            </w:pPr>
            <w:r>
              <w:rPr>
                <w:sz w:val="24"/>
              </w:rPr>
              <w:t>қолы</w:t>
            </w:r>
          </w:p>
        </w:tc>
      </w:tr>
      <w:tr w:rsidR="007722AC">
        <w:trPr>
          <w:trHeight w:val="441"/>
        </w:trPr>
        <w:tc>
          <w:tcPr>
            <w:tcW w:w="567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4292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</w:tr>
      <w:tr w:rsidR="007722AC">
        <w:trPr>
          <w:trHeight w:val="438"/>
        </w:trPr>
        <w:tc>
          <w:tcPr>
            <w:tcW w:w="567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4292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</w:tr>
      <w:tr w:rsidR="007722AC">
        <w:trPr>
          <w:trHeight w:val="439"/>
        </w:trPr>
        <w:tc>
          <w:tcPr>
            <w:tcW w:w="567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4292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</w:tr>
      <w:tr w:rsidR="007722AC">
        <w:trPr>
          <w:trHeight w:val="438"/>
        </w:trPr>
        <w:tc>
          <w:tcPr>
            <w:tcW w:w="567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4292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</w:tr>
      <w:tr w:rsidR="007722AC">
        <w:trPr>
          <w:trHeight w:val="441"/>
        </w:trPr>
        <w:tc>
          <w:tcPr>
            <w:tcW w:w="567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4292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</w:tr>
      <w:tr w:rsidR="007722AC">
        <w:trPr>
          <w:trHeight w:val="438"/>
        </w:trPr>
        <w:tc>
          <w:tcPr>
            <w:tcW w:w="567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4292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</w:tr>
      <w:tr w:rsidR="007722AC">
        <w:trPr>
          <w:trHeight w:val="438"/>
        </w:trPr>
        <w:tc>
          <w:tcPr>
            <w:tcW w:w="567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4292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</w:tr>
      <w:tr w:rsidR="007722AC">
        <w:trPr>
          <w:trHeight w:val="441"/>
        </w:trPr>
        <w:tc>
          <w:tcPr>
            <w:tcW w:w="567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4292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</w:tr>
      <w:tr w:rsidR="007722AC">
        <w:trPr>
          <w:trHeight w:val="439"/>
        </w:trPr>
        <w:tc>
          <w:tcPr>
            <w:tcW w:w="567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4292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</w:tr>
      <w:tr w:rsidR="007722AC">
        <w:trPr>
          <w:trHeight w:val="438"/>
        </w:trPr>
        <w:tc>
          <w:tcPr>
            <w:tcW w:w="567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4292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</w:tr>
      <w:tr w:rsidR="007722AC">
        <w:trPr>
          <w:trHeight w:val="438"/>
        </w:trPr>
        <w:tc>
          <w:tcPr>
            <w:tcW w:w="567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4292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</w:tr>
      <w:tr w:rsidR="007722AC">
        <w:trPr>
          <w:trHeight w:val="441"/>
        </w:trPr>
        <w:tc>
          <w:tcPr>
            <w:tcW w:w="567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4292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</w:tr>
      <w:tr w:rsidR="007722AC">
        <w:trPr>
          <w:trHeight w:val="438"/>
        </w:trPr>
        <w:tc>
          <w:tcPr>
            <w:tcW w:w="567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4292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</w:tr>
      <w:tr w:rsidR="007722AC">
        <w:trPr>
          <w:trHeight w:val="438"/>
        </w:trPr>
        <w:tc>
          <w:tcPr>
            <w:tcW w:w="567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4292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</w:tr>
      <w:tr w:rsidR="007722AC">
        <w:trPr>
          <w:trHeight w:val="439"/>
        </w:trPr>
        <w:tc>
          <w:tcPr>
            <w:tcW w:w="567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4292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</w:tr>
      <w:tr w:rsidR="007722AC">
        <w:trPr>
          <w:trHeight w:val="441"/>
        </w:trPr>
        <w:tc>
          <w:tcPr>
            <w:tcW w:w="567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4292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</w:tr>
      <w:tr w:rsidR="007722AC">
        <w:trPr>
          <w:trHeight w:val="438"/>
        </w:trPr>
        <w:tc>
          <w:tcPr>
            <w:tcW w:w="567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4292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 w:rsidR="007722AC" w:rsidRDefault="007722AC">
            <w:pPr>
              <w:pStyle w:val="TableParagraph"/>
              <w:rPr>
                <w:sz w:val="24"/>
              </w:rPr>
            </w:pPr>
          </w:p>
        </w:tc>
      </w:tr>
    </w:tbl>
    <w:p w:rsidR="00700B7B" w:rsidRDefault="00700B7B"/>
    <w:sectPr w:rsidR="00700B7B">
      <w:pgSz w:w="15840" w:h="12240" w:orient="landscape"/>
      <w:pgMar w:top="1400" w:right="1020" w:bottom="280" w:left="102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B7B" w:rsidRDefault="00700B7B">
      <w:r>
        <w:separator/>
      </w:r>
    </w:p>
  </w:endnote>
  <w:endnote w:type="continuationSeparator" w:id="0">
    <w:p w:rsidR="00700B7B" w:rsidRDefault="0070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162" w:rsidRDefault="003D716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162" w:rsidRDefault="003D716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162" w:rsidRDefault="003D71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B7B" w:rsidRDefault="00700B7B">
      <w:r>
        <w:separator/>
      </w:r>
    </w:p>
  </w:footnote>
  <w:footnote w:type="continuationSeparator" w:id="0">
    <w:p w:rsidR="00700B7B" w:rsidRDefault="0070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162" w:rsidRDefault="003D71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162" w:rsidRDefault="003D716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162" w:rsidRDefault="003D7162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2AC" w:rsidRDefault="00700B7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49pt;margin-top:56pt;width:87.3pt;height:15.3pt;z-index:-251658752;mso-position-horizontal-relative:page;mso-position-vertical-relative:page" filled="f" stroked="f">
          <v:textbox inset="0,0,0,0">
            <w:txbxContent>
              <w:p w:rsidR="007722AC" w:rsidRDefault="00700B7B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bookmarkStart w:id="0" w:name="_GoBack"/>
                <w:r>
                  <w:rPr>
                    <w:b/>
                    <w:i/>
                    <w:sz w:val="24"/>
                  </w:rPr>
                  <w:t>ФЖ-ӘД-001/004</w:t>
                </w:r>
                <w:bookmarkEnd w:id="0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B771E"/>
    <w:multiLevelType w:val="hybridMultilevel"/>
    <w:tmpl w:val="3112E4DE"/>
    <w:lvl w:ilvl="0" w:tplc="B89828F2">
      <w:numFmt w:val="bullet"/>
      <w:lvlText w:val=""/>
      <w:lvlJc w:val="left"/>
      <w:pPr>
        <w:ind w:left="112" w:hanging="284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544EA0BC">
      <w:numFmt w:val="bullet"/>
      <w:lvlText w:val="•"/>
      <w:lvlJc w:val="left"/>
      <w:pPr>
        <w:ind w:left="1488" w:hanging="284"/>
      </w:pPr>
      <w:rPr>
        <w:rFonts w:hint="default"/>
        <w:lang w:val="kk-KZ" w:eastAsia="en-US" w:bidi="ar-SA"/>
      </w:rPr>
    </w:lvl>
    <w:lvl w:ilvl="2" w:tplc="D75EF01A">
      <w:numFmt w:val="bullet"/>
      <w:lvlText w:val="•"/>
      <w:lvlJc w:val="left"/>
      <w:pPr>
        <w:ind w:left="2856" w:hanging="284"/>
      </w:pPr>
      <w:rPr>
        <w:rFonts w:hint="default"/>
        <w:lang w:val="kk-KZ" w:eastAsia="en-US" w:bidi="ar-SA"/>
      </w:rPr>
    </w:lvl>
    <w:lvl w:ilvl="3" w:tplc="970C360C">
      <w:numFmt w:val="bullet"/>
      <w:lvlText w:val="•"/>
      <w:lvlJc w:val="left"/>
      <w:pPr>
        <w:ind w:left="4224" w:hanging="284"/>
      </w:pPr>
      <w:rPr>
        <w:rFonts w:hint="default"/>
        <w:lang w:val="kk-KZ" w:eastAsia="en-US" w:bidi="ar-SA"/>
      </w:rPr>
    </w:lvl>
    <w:lvl w:ilvl="4" w:tplc="CE9CBA8A">
      <w:numFmt w:val="bullet"/>
      <w:lvlText w:val="•"/>
      <w:lvlJc w:val="left"/>
      <w:pPr>
        <w:ind w:left="5592" w:hanging="284"/>
      </w:pPr>
      <w:rPr>
        <w:rFonts w:hint="default"/>
        <w:lang w:val="kk-KZ" w:eastAsia="en-US" w:bidi="ar-SA"/>
      </w:rPr>
    </w:lvl>
    <w:lvl w:ilvl="5" w:tplc="EBEA2550">
      <w:numFmt w:val="bullet"/>
      <w:lvlText w:val="•"/>
      <w:lvlJc w:val="left"/>
      <w:pPr>
        <w:ind w:left="6960" w:hanging="284"/>
      </w:pPr>
      <w:rPr>
        <w:rFonts w:hint="default"/>
        <w:lang w:val="kk-KZ" w:eastAsia="en-US" w:bidi="ar-SA"/>
      </w:rPr>
    </w:lvl>
    <w:lvl w:ilvl="6" w:tplc="EDB845E2">
      <w:numFmt w:val="bullet"/>
      <w:lvlText w:val="•"/>
      <w:lvlJc w:val="left"/>
      <w:pPr>
        <w:ind w:left="8328" w:hanging="284"/>
      </w:pPr>
      <w:rPr>
        <w:rFonts w:hint="default"/>
        <w:lang w:val="kk-KZ" w:eastAsia="en-US" w:bidi="ar-SA"/>
      </w:rPr>
    </w:lvl>
    <w:lvl w:ilvl="7" w:tplc="54ACB93C">
      <w:numFmt w:val="bullet"/>
      <w:lvlText w:val="•"/>
      <w:lvlJc w:val="left"/>
      <w:pPr>
        <w:ind w:left="9696" w:hanging="284"/>
      </w:pPr>
      <w:rPr>
        <w:rFonts w:hint="default"/>
        <w:lang w:val="kk-KZ" w:eastAsia="en-US" w:bidi="ar-SA"/>
      </w:rPr>
    </w:lvl>
    <w:lvl w:ilvl="8" w:tplc="C4429A12">
      <w:numFmt w:val="bullet"/>
      <w:lvlText w:val="•"/>
      <w:lvlJc w:val="left"/>
      <w:pPr>
        <w:ind w:left="11064" w:hanging="284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22AC"/>
    <w:rsid w:val="003D7162"/>
    <w:rsid w:val="00700B7B"/>
    <w:rsid w:val="0077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1B57D72-4FE0-4C72-9DA4-F938F4D0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146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8"/>
      <w:ind w:left="1467" w:right="147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before="2"/>
      <w:ind w:left="396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D71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7162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3D71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162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2024-10-01T15:12:00Z</dcterms:created>
  <dcterms:modified xsi:type="dcterms:W3CDTF">2024-10-01T15:12:00Z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2024-10-01T00:00:00Z</vt:filetime>
  </property>
</Properties>
</file>