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Ф-БИ-001/002</w:t>
      </w:r>
    </w:p>
    <w:p>
      <w:pPr>
        <w:pStyle w:val="BodyText"/>
        <w:spacing w:line="242" w:lineRule="auto" w:before="1"/>
        <w:ind w:left="3640" w:right="412" w:hanging="2943"/>
      </w:pPr>
      <w:r>
        <w:rPr/>
        <w:t>Қожа Ахмет Ясауи атындағы ХАЛЫҚАРАЛЫҚ ҚАЗАҚ-ТҮРІК</w:t>
      </w:r>
      <w:r>
        <w:rPr>
          <w:spacing w:val="-67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322" w:lineRule="exact" w:before="198"/>
        <w:ind w:left="5767" w:right="0" w:firstLine="0"/>
        <w:jc w:val="left"/>
        <w:rPr>
          <w:sz w:val="28"/>
        </w:rPr>
      </w:pPr>
      <w:r>
        <w:rPr>
          <w:sz w:val="28"/>
        </w:rPr>
        <w:t>«БЕКІТЕМІН»</w:t>
      </w:r>
    </w:p>
    <w:p>
      <w:pPr>
        <w:spacing w:line="322" w:lineRule="exact" w:before="0"/>
        <w:ind w:left="5116" w:right="0" w:firstLine="0"/>
        <w:jc w:val="left"/>
        <w:rPr>
          <w:sz w:val="28"/>
        </w:rPr>
      </w:pPr>
      <w:r>
        <w:rPr>
          <w:sz w:val="28"/>
        </w:rPr>
        <w:t>Ахмет</w:t>
      </w:r>
      <w:r>
        <w:rPr>
          <w:spacing w:val="-7"/>
          <w:sz w:val="28"/>
        </w:rPr>
        <w:t> </w:t>
      </w:r>
      <w:r>
        <w:rPr>
          <w:sz w:val="28"/>
        </w:rPr>
        <w:t>Ясауи</w:t>
      </w:r>
      <w:r>
        <w:rPr>
          <w:spacing w:val="-6"/>
          <w:sz w:val="28"/>
        </w:rPr>
        <w:t> </w:t>
      </w:r>
      <w:r>
        <w:rPr>
          <w:sz w:val="28"/>
        </w:rPr>
        <w:t>университетінің</w:t>
      </w:r>
    </w:p>
    <w:p>
      <w:pPr>
        <w:tabs>
          <w:tab w:pos="7003" w:val="left" w:leader="none"/>
        </w:tabs>
        <w:spacing w:before="0"/>
        <w:ind w:left="5116" w:right="0" w:firstLine="0"/>
        <w:jc w:val="left"/>
        <w:rPr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вице-ректоры</w:t>
      </w:r>
    </w:p>
    <w:p>
      <w:pPr>
        <w:pStyle w:val="BodyText"/>
        <w:spacing w:before="6"/>
        <w:rPr>
          <w:b w:val="0"/>
          <w:sz w:val="23"/>
        </w:rPr>
      </w:pPr>
      <w:r>
        <w:rPr/>
        <w:pict>
          <v:shape style="position:absolute;margin-left:337.149994pt;margin-top:15.773877pt;width:63.05pt;height:.1pt;mso-position-horizontal-relative:page;mso-position-vertical-relative:paragraph;z-index:-15728640;mso-wrap-distance-left:0;mso-wrap-distance-right:0" coordorigin="6743,315" coordsize="1261,0" path="m6743,315l8004,315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3.727692pt;margin-top:15.773877pt;width:97.95pt;height:.1pt;mso-position-horizontal-relative:page;mso-position-vertical-relative:paragraph;z-index:-15728128;mso-wrap-distance-left:0;mso-wrap-distance-right:0" coordorigin="8075,315" coordsize="1959,0" path="m8075,315l10033,315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tabs>
          <w:tab w:pos="5715" w:val="left" w:leader="none"/>
        </w:tabs>
        <w:spacing w:line="171" w:lineRule="exact" w:before="0"/>
        <w:ind w:left="4117" w:right="0" w:firstLine="0"/>
        <w:jc w:val="center"/>
        <w:rPr>
          <w:sz w:val="18"/>
        </w:rPr>
      </w:pPr>
      <w:r>
        <w:rPr>
          <w:sz w:val="18"/>
        </w:rPr>
        <w:t>қолы</w:t>
        <w:tab/>
        <w:t>аты-жөні</w:t>
      </w:r>
    </w:p>
    <w:p>
      <w:pPr>
        <w:tabs>
          <w:tab w:pos="4836" w:val="left" w:leader="none"/>
          <w:tab w:pos="6093" w:val="left" w:leader="none"/>
          <w:tab w:pos="6999" w:val="left" w:leader="none"/>
        </w:tabs>
        <w:spacing w:before="124"/>
        <w:ind w:left="4134" w:right="0" w:firstLine="0"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ж.</w:t>
      </w: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tabs>
          <w:tab w:pos="2838" w:val="left" w:leader="none"/>
          <w:tab w:pos="3693" w:val="left" w:leader="none"/>
        </w:tabs>
        <w:spacing w:line="237" w:lineRule="auto" w:before="235"/>
        <w:ind w:left="2135" w:right="2143" w:firstLine="372"/>
      </w:pPr>
      <w:r>
        <w:rPr/>
        <w:t>Біліктілікті арттыру орталығының</w:t>
      </w:r>
      <w:r>
        <w:rPr>
          <w:spacing w:val="1"/>
        </w:rPr>
        <w:t> </w:t>
      </w:r>
      <w:r>
        <w:rPr/>
        <w:t>202</w:t>
      </w:r>
      <w:r>
        <w:rPr>
          <w:u w:val="single"/>
        </w:rPr>
        <w:tab/>
      </w:r>
      <w:r>
        <w:rPr/>
        <w:t>-202</w:t>
      </w:r>
      <w:r>
        <w:rPr>
          <w:u w:val="single"/>
        </w:rPr>
        <w:tab/>
      </w:r>
      <w:r>
        <w:rPr/>
        <w:t>оқу</w:t>
      </w:r>
      <w:r>
        <w:rPr>
          <w:spacing w:val="-2"/>
        </w:rPr>
        <w:t> </w:t>
      </w:r>
      <w:r>
        <w:rPr/>
        <w:t>жылына</w:t>
      </w:r>
      <w:r>
        <w:rPr>
          <w:spacing w:val="-1"/>
        </w:rPr>
        <w:t> </w:t>
      </w:r>
      <w:r>
        <w:rPr/>
        <w:t>жылдық</w:t>
      </w:r>
      <w:r>
        <w:rPr>
          <w:spacing w:val="-3"/>
        </w:rPr>
        <w:t> </w:t>
      </w:r>
      <w:r>
        <w:rPr/>
        <w:t>есебі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tabs>
          <w:tab w:pos="2331" w:val="left" w:leader="none"/>
        </w:tabs>
        <w:spacing w:before="190"/>
        <w:ind w:right="8"/>
        <w:jc w:val="center"/>
      </w:pPr>
      <w:r>
        <w:rPr/>
        <w:t>Түркістан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202</w:t>
      </w:r>
      <w:r>
        <w:rPr>
          <w:u w:val="single"/>
        </w:rPr>
        <w:tab/>
      </w:r>
      <w:r>
        <w:rPr/>
        <w:t>жыл</w:t>
      </w:r>
    </w:p>
    <w:p>
      <w:pPr>
        <w:spacing w:after="0"/>
        <w:jc w:val="center"/>
        <w:sectPr>
          <w:type w:val="continuous"/>
          <w:pgSz w:w="11910" w:h="16840"/>
          <w:pgMar w:top="1040" w:bottom="280" w:left="1600" w:right="1020"/>
        </w:sectPr>
      </w:pPr>
    </w:p>
    <w:p>
      <w:pPr>
        <w:pStyle w:val="BodyText"/>
        <w:spacing w:line="321" w:lineRule="exact" w:before="72"/>
        <w:ind w:left="275"/>
        <w:jc w:val="center"/>
      </w:pPr>
      <w:r>
        <w:rPr/>
        <w:t>Біліктілікті</w:t>
      </w:r>
      <w:r>
        <w:rPr>
          <w:spacing w:val="-5"/>
        </w:rPr>
        <w:t> </w:t>
      </w:r>
      <w:r>
        <w:rPr/>
        <w:t>арттыру</w:t>
      </w:r>
      <w:r>
        <w:rPr>
          <w:spacing w:val="-4"/>
        </w:rPr>
        <w:t> </w:t>
      </w:r>
      <w:r>
        <w:rPr/>
        <w:t>орталығының</w:t>
      </w:r>
    </w:p>
    <w:p>
      <w:pPr>
        <w:pStyle w:val="BodyText"/>
        <w:tabs>
          <w:tab w:pos="1445" w:val="left" w:leader="none"/>
          <w:tab w:pos="2300" w:val="left" w:leader="none"/>
        </w:tabs>
        <w:spacing w:line="242" w:lineRule="auto"/>
        <w:ind w:left="742" w:right="755"/>
        <w:jc w:val="center"/>
      </w:pPr>
      <w:r>
        <w:rPr/>
        <w:t>202</w:t>
      </w:r>
      <w:r>
        <w:rPr>
          <w:u w:val="single"/>
        </w:rPr>
        <w:tab/>
      </w:r>
      <w:r>
        <w:rPr/>
        <w:t>-202</w:t>
      </w:r>
      <w:r>
        <w:rPr>
          <w:u w:val="single"/>
        </w:rPr>
        <w:tab/>
      </w:r>
      <w:r>
        <w:rPr/>
        <w:t>оқу жылында атқарылған жұмыстары бойынша</w:t>
      </w:r>
      <w:r>
        <w:rPr>
          <w:spacing w:val="-67"/>
        </w:rPr>
        <w:t> </w:t>
      </w:r>
      <w:r>
        <w:rPr/>
        <w:t>жылдық</w:t>
      </w:r>
      <w:r>
        <w:rPr>
          <w:spacing w:val="-1"/>
        </w:rPr>
        <w:t> </w:t>
      </w:r>
      <w:r>
        <w:rPr/>
        <w:t>есебі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196" w:val="left" w:leader="none"/>
          <w:tab w:pos="3369" w:val="left" w:leader="none"/>
        </w:tabs>
        <w:spacing w:line="240" w:lineRule="auto" w:before="0" w:after="0"/>
        <w:ind w:left="3195" w:right="0" w:hanging="3156"/>
        <w:jc w:val="left"/>
        <w:rPr>
          <w:b/>
          <w:sz w:val="22"/>
          <w:u w:val="none"/>
        </w:rPr>
      </w:pP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120.5pt;margin-top:13.488101pt;width:417.95pt;height:.1pt;mso-position-horizontal-relative:page;mso-position-vertical-relative:paragraph;z-index:-15727616;mso-wrap-distance-left:0;mso-wrap-distance-right:0" coordorigin="2410,270" coordsize="8359,0" path="m2410,270l10769,270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6.088076pt;width:450.95pt;height:.1pt;mso-position-horizontal-relative:page;mso-position-vertical-relative:paragraph;z-index:-15727104;mso-wrap-distance-left:0;mso-wrap-distance-right:0" coordorigin="1702,522" coordsize="9019,0" path="m1702,522l10721,522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tabs>
          <w:tab w:pos="4064" w:val="left" w:leader="none"/>
        </w:tabs>
        <w:spacing w:line="225" w:lineRule="exact" w:before="0"/>
        <w:ind w:left="102" w:right="0" w:firstLine="0"/>
        <w:jc w:val="left"/>
        <w:rPr>
          <w:b/>
          <w:sz w:val="22"/>
        </w:rPr>
      </w:pP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</w:rPr>
        <w:t>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269" w:val="left" w:leader="none"/>
          <w:tab w:pos="3513" w:val="left" w:leader="none"/>
        </w:tabs>
        <w:spacing w:line="240" w:lineRule="auto" w:before="0" w:after="0"/>
        <w:ind w:left="3268" w:right="0" w:hanging="3226"/>
        <w:jc w:val="left"/>
        <w:rPr>
          <w:b/>
          <w:sz w:val="22"/>
          <w:u w:val="none"/>
        </w:rPr>
      </w:pP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85.103996pt;margin-top:12.384903pt;width:450.95pt;height:.1pt;mso-position-horizontal-relative:page;mso-position-vertical-relative:paragraph;z-index:-15726592;mso-wrap-distance-left:0;mso-wrap-distance-right:0" coordorigin="1702,248" coordsize="9019,0" path="m1702,248l10721,248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4.984879pt;width:450.95pt;height:.1pt;mso-position-horizontal-relative:page;mso-position-vertical-relative:paragraph;z-index:-15726080;mso-wrap-distance-left:0;mso-wrap-distance-right:0" coordorigin="1702,500" coordsize="9019,0" path="m1702,500l10721,50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tabs>
          <w:tab w:pos="3404" w:val="left" w:leader="none"/>
        </w:tabs>
        <w:spacing w:line="226" w:lineRule="exact" w:before="0"/>
        <w:ind w:left="102" w:right="0" w:firstLine="0"/>
        <w:jc w:val="left"/>
        <w:rPr>
          <w:b/>
          <w:sz w:val="22"/>
        </w:rPr>
      </w:pP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1"/>
        </w:rPr>
      </w:pPr>
    </w:p>
    <w:p>
      <w:pPr>
        <w:tabs>
          <w:tab w:pos="4606" w:val="left" w:leader="none"/>
          <w:tab w:pos="5321" w:val="left" w:leader="none"/>
          <w:tab w:pos="6578" w:val="left" w:leader="none"/>
        </w:tabs>
        <w:spacing w:before="1"/>
        <w:ind w:left="102" w:right="565" w:firstLine="707"/>
        <w:jc w:val="left"/>
        <w:rPr>
          <w:i/>
          <w:sz w:val="22"/>
        </w:rPr>
      </w:pPr>
      <w:r>
        <w:rPr>
          <w:i/>
          <w:sz w:val="22"/>
        </w:rPr>
        <w:t>Орталықтың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жылдық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есебі</w:t>
      </w:r>
      <w:r>
        <w:rPr>
          <w:i/>
          <w:sz w:val="22"/>
          <w:u w:val="single"/>
        </w:rPr>
        <w:tab/>
        <w:tab/>
        <w:tab/>
      </w:r>
      <w:r>
        <w:rPr>
          <w:i/>
          <w:sz w:val="22"/>
        </w:rPr>
        <w:t>жалпы жиналысында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талқыланып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қаралды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(Хаттама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№</w:t>
      </w:r>
      <w:r>
        <w:rPr>
          <w:i/>
          <w:sz w:val="22"/>
          <w:u w:val="single"/>
        </w:rPr>
        <w:t>  </w:t>
      </w:r>
      <w:r>
        <w:rPr>
          <w:i/>
          <w:spacing w:val="50"/>
          <w:sz w:val="22"/>
          <w:u w:val="single"/>
        </w:rPr>
        <w:t> </w:t>
      </w:r>
      <w:r>
        <w:rPr>
          <w:i/>
          <w:sz w:val="22"/>
        </w:rPr>
        <w:t>,</w:t>
      </w:r>
      <w:r>
        <w:rPr>
          <w:i/>
          <w:sz w:val="22"/>
          <w:u w:val="single"/>
        </w:rPr>
        <w:t>   </w:t>
      </w:r>
      <w:r>
        <w:rPr>
          <w:i/>
          <w:spacing w:val="54"/>
          <w:sz w:val="22"/>
          <w:u w:val="single"/>
        </w:rPr>
        <w:t> </w:t>
      </w:r>
      <w:r>
        <w:rPr>
          <w:i/>
          <w:sz w:val="22"/>
          <w:u w:val="single"/>
        </w:rPr>
        <w:t>.</w:t>
        <w:tab/>
      </w:r>
      <w:r>
        <w:rPr>
          <w:i/>
          <w:sz w:val="22"/>
        </w:rPr>
        <w:t>.202</w:t>
      </w:r>
      <w:r>
        <w:rPr>
          <w:i/>
          <w:sz w:val="22"/>
          <w:u w:val="single"/>
        </w:rPr>
        <w:tab/>
      </w:r>
      <w:r>
        <w:rPr>
          <w:i/>
          <w:sz w:val="22"/>
        </w:rPr>
        <w:t>).</w:t>
      </w:r>
    </w:p>
    <w:p>
      <w:pPr>
        <w:pStyle w:val="BodyText"/>
        <w:rPr>
          <w:b w:val="0"/>
          <w:i/>
          <w:sz w:val="24"/>
        </w:rPr>
      </w:pPr>
    </w:p>
    <w:p>
      <w:pPr>
        <w:pStyle w:val="BodyText"/>
        <w:rPr>
          <w:b w:val="0"/>
          <w:i/>
          <w:sz w:val="24"/>
        </w:rPr>
      </w:pPr>
    </w:p>
    <w:p>
      <w:pPr>
        <w:pStyle w:val="BodyText"/>
        <w:rPr>
          <w:b w:val="0"/>
          <w:i/>
          <w:sz w:val="24"/>
        </w:rPr>
      </w:pPr>
    </w:p>
    <w:p>
      <w:pPr>
        <w:pStyle w:val="BodyText"/>
        <w:spacing w:before="4"/>
        <w:rPr>
          <w:b w:val="0"/>
          <w:i/>
          <w:sz w:val="34"/>
        </w:rPr>
      </w:pPr>
    </w:p>
    <w:p>
      <w:pPr>
        <w:pStyle w:val="BodyText"/>
        <w:spacing w:line="322" w:lineRule="exact"/>
        <w:ind w:left="810"/>
      </w:pPr>
      <w:r>
        <w:rPr/>
        <w:t>Біліктілікті</w:t>
      </w:r>
      <w:r>
        <w:rPr>
          <w:spacing w:val="-5"/>
        </w:rPr>
        <w:t> </w:t>
      </w:r>
      <w:r>
        <w:rPr/>
        <w:t>арттыру</w:t>
      </w:r>
    </w:p>
    <w:p>
      <w:pPr>
        <w:pStyle w:val="BodyText"/>
        <w:tabs>
          <w:tab w:pos="4127" w:val="left" w:leader="none"/>
          <w:tab w:pos="5735" w:val="left" w:leader="none"/>
          <w:tab w:pos="8099" w:val="left" w:leader="none"/>
        </w:tabs>
        <w:spacing w:line="320" w:lineRule="exact"/>
        <w:ind w:left="810"/>
        <w:rPr>
          <w:b w:val="0"/>
        </w:rPr>
      </w:pPr>
      <w:r>
        <w:rPr/>
        <w:t>орталығының</w:t>
      </w:r>
      <w:r>
        <w:rPr>
          <w:spacing w:val="-5"/>
        </w:rPr>
        <w:t> </w:t>
      </w:r>
      <w:r>
        <w:rPr/>
        <w:t>басшысы</w:t>
        <w:tab/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>
          <w:b w:val="0"/>
          <w:spacing w:val="30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tabs>
          <w:tab w:pos="6976" w:val="left" w:leader="none"/>
        </w:tabs>
        <w:spacing w:line="159" w:lineRule="exact" w:before="0"/>
        <w:ind w:left="4991" w:right="0" w:firstLine="0"/>
        <w:jc w:val="left"/>
        <w:rPr>
          <w:b/>
          <w:sz w:val="14"/>
        </w:rPr>
      </w:pPr>
      <w:r>
        <w:rPr>
          <w:b/>
          <w:sz w:val="14"/>
        </w:rPr>
        <w:t>қолы</w:t>
        <w:tab/>
        <w:t>аты-жөні</w:t>
      </w:r>
    </w:p>
    <w:sectPr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3195" w:hanging="197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08" w:hanging="19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417" w:hanging="1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025" w:hanging="1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634" w:hanging="1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243" w:hanging="1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51" w:hanging="1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60" w:hanging="1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69" w:hanging="197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3195" w:hanging="3226"/>
    </w:pPr>
    <w:rPr>
      <w:rFonts w:ascii="Times New Roman" w:hAnsi="Times New Roman" w:eastAsia="Times New Roman" w:cs="Times New Roman"/>
      <w:u w:val="single" w:color="000000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2024-09-20T06:52:54Z</dcterms:created>
  <dcterms:modified xsi:type="dcterms:W3CDTF">2024-09-20T06:52:54Z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