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29"/>
        </w:rPr>
      </w:pPr>
    </w:p>
    <w:p>
      <w:pPr>
        <w:pStyle w:val="Title"/>
      </w:pPr>
      <w:r>
        <w:rPr/>
        <w:t>Тауар</w:t>
      </w:r>
      <w:r>
        <w:rPr>
          <w:spacing w:val="-1"/>
        </w:rPr>
        <w:t> </w:t>
      </w:r>
      <w:r>
        <w:rPr/>
        <w:t>(лар)</w:t>
      </w:r>
      <w:r>
        <w:rPr>
          <w:spacing w:val="-1"/>
        </w:rPr>
        <w:t> </w:t>
      </w:r>
      <w:r>
        <w:rPr/>
        <w:t>ды</w:t>
      </w:r>
      <w:r>
        <w:rPr>
          <w:spacing w:val="-1"/>
        </w:rPr>
        <w:t> </w:t>
      </w:r>
      <w:r>
        <w:rPr/>
        <w:t>қабылдап алу-беру</w:t>
      </w:r>
      <w:r>
        <w:rPr>
          <w:spacing w:val="-6"/>
        </w:rPr>
        <w:t> </w:t>
      </w:r>
      <w:r>
        <w:rPr/>
        <w:t>актісі</w:t>
      </w:r>
    </w:p>
    <w:p>
      <w:pPr>
        <w:spacing w:before="71"/>
        <w:ind w:left="102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Ф-МС-001/003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1020"/>
          <w:cols w:num="2" w:equalWidth="0">
            <w:col w:w="4968" w:space="2582"/>
            <w:col w:w="1740"/>
          </w:cols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4"/>
        </w:rPr>
      </w:pPr>
    </w:p>
    <w:p>
      <w:pPr>
        <w:pStyle w:val="BodyText"/>
        <w:tabs>
          <w:tab w:pos="1877" w:val="left" w:leader="none"/>
        </w:tabs>
        <w:spacing w:before="92"/>
        <w:ind w:left="102" w:right="233" w:firstLine="707"/>
        <w:jc w:val="both"/>
      </w:pPr>
      <w:r>
        <w:rPr/>
        <w:t>Осы акті төменде қол қойғандар тапсырыс берушінің өкілдері атынан "Қожа Ахмет</w:t>
      </w:r>
      <w:r>
        <w:rPr>
          <w:spacing w:val="1"/>
        </w:rPr>
        <w:t> </w:t>
      </w:r>
      <w:r>
        <w:rPr/>
        <w:t>Ясауи атындағы Халықаралық Қазақ-Түрiк университетi" мекемесi (Тапсырыс беруші), Өнім</w:t>
      </w:r>
      <w:r>
        <w:rPr>
          <w:spacing w:val="1"/>
        </w:rPr>
        <w:t> </w:t>
      </w:r>
      <w:r>
        <w:rPr/>
        <w:t>берушінің</w:t>
      </w:r>
      <w:r>
        <w:rPr>
          <w:u w:val="single" w:color="323232"/>
        </w:rPr>
        <w:tab/>
      </w:r>
      <w:r>
        <w:rPr/>
        <w:t>(Өнім беруші)</w:t>
      </w:r>
      <w:r>
        <w:rPr>
          <w:spacing w:val="55"/>
        </w:rPr>
        <w:t> </w:t>
      </w:r>
      <w:r>
        <w:rPr/>
        <w:t>тауарлардың</w:t>
      </w:r>
      <w:r>
        <w:rPr>
          <w:spacing w:val="55"/>
        </w:rPr>
        <w:t> </w:t>
      </w:r>
      <w:r>
        <w:rPr/>
        <w:t>берілгені,</w:t>
      </w:r>
      <w:r>
        <w:rPr>
          <w:spacing w:val="55"/>
        </w:rPr>
        <w:t> </w:t>
      </w:r>
      <w:r>
        <w:rPr/>
        <w:t>яғни</w:t>
      </w:r>
      <w:r>
        <w:rPr>
          <w:spacing w:val="55"/>
        </w:rPr>
        <w:t> </w:t>
      </w:r>
      <w:r>
        <w:rPr/>
        <w:t>«</w:t>
      </w:r>
      <w:r>
        <w:rPr>
          <w:u w:val="single"/>
        </w:rPr>
        <w:t>    </w:t>
      </w:r>
      <w:r>
        <w:rPr/>
        <w:t>» </w:t>
      </w:r>
      <w:r>
        <w:rPr>
          <w:u w:val="single"/>
        </w:rPr>
        <w:t>  </w:t>
      </w:r>
      <w:r>
        <w:rPr>
          <w:spacing w:val="1"/>
        </w:rPr>
        <w:t> </w:t>
      </w:r>
      <w:r>
        <w:rPr/>
        <w:t>202_</w:t>
      </w:r>
      <w:r>
        <w:rPr>
          <w:spacing w:val="55"/>
        </w:rPr>
        <w:t> </w:t>
      </w:r>
      <w:r>
        <w:rPr/>
        <w:t>жылғы</w:t>
      </w:r>
      <w:r>
        <w:rPr>
          <w:spacing w:val="55"/>
        </w:rPr>
        <w:t> </w:t>
      </w:r>
      <w:r>
        <w:rPr/>
        <w:t>№</w:t>
      </w:r>
      <w:r>
        <w:rPr>
          <w:spacing w:val="1"/>
        </w:rPr>
        <w:t> </w:t>
      </w:r>
      <w:r>
        <w:rPr>
          <w:i/>
        </w:rPr>
        <w:t>Сатып алу туралы </w:t>
      </w:r>
      <w:r>
        <w:rPr/>
        <w:t>шартқа және техникалық сипаттамалар мен өзге де талаптарға сәйкес</w:t>
      </w:r>
      <w:r>
        <w:rPr>
          <w:spacing w:val="1"/>
        </w:rPr>
        <w:t> </w:t>
      </w:r>
      <w:r>
        <w:rPr/>
        <w:t>екендігі</w:t>
      </w:r>
      <w:r>
        <w:rPr>
          <w:spacing w:val="-3"/>
        </w:rPr>
        <w:t> </w:t>
      </w:r>
      <w:r>
        <w:rPr/>
        <w:t>жөнінде қабылдағаны</w:t>
      </w:r>
      <w:r>
        <w:rPr>
          <w:spacing w:val="-2"/>
        </w:rPr>
        <w:t> </w:t>
      </w:r>
      <w:r>
        <w:rPr/>
        <w:t>жасалды: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Тауар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туралы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мәліметтер</w:t>
      </w:r>
    </w:p>
    <w:p>
      <w:pPr>
        <w:pStyle w:val="BodyText"/>
        <w:spacing w:before="1" w:after="1"/>
        <w:rPr>
          <w:b/>
        </w:rPr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3572"/>
        <w:gridCol w:w="1277"/>
        <w:gridCol w:w="849"/>
        <w:gridCol w:w="1282"/>
        <w:gridCol w:w="1387"/>
      </w:tblGrid>
      <w:tr>
        <w:trPr>
          <w:trHeight w:val="760" w:hRule="atLeast"/>
        </w:trPr>
        <w:tc>
          <w:tcPr>
            <w:tcW w:w="44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572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88"/>
              <w:rPr>
                <w:b/>
                <w:sz w:val="22"/>
              </w:rPr>
            </w:pPr>
            <w:r>
              <w:rPr>
                <w:b/>
                <w:sz w:val="22"/>
              </w:rPr>
              <w:t>Тауар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аталуы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67" w:right="150" w:firstLine="148"/>
              <w:rPr>
                <w:b/>
                <w:sz w:val="22"/>
              </w:rPr>
            </w:pPr>
            <w:r>
              <w:rPr>
                <w:b/>
                <w:sz w:val="22"/>
              </w:rPr>
              <w:t>Бірлік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(дана,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кг)</w:t>
            </w:r>
          </w:p>
        </w:tc>
        <w:tc>
          <w:tcPr>
            <w:tcW w:w="849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Саны</w:t>
            </w:r>
          </w:p>
        </w:tc>
        <w:tc>
          <w:tcPr>
            <w:tcW w:w="1282" w:type="dxa"/>
          </w:tcPr>
          <w:p>
            <w:pPr>
              <w:pStyle w:val="TableParagraph"/>
              <w:spacing w:line="251" w:lineRule="exact"/>
              <w:ind w:left="395" w:hanging="80"/>
              <w:rPr>
                <w:b/>
                <w:sz w:val="22"/>
              </w:rPr>
            </w:pPr>
            <w:r>
              <w:rPr>
                <w:b/>
                <w:sz w:val="22"/>
              </w:rPr>
              <w:t>Бірлік</w:t>
            </w:r>
          </w:p>
          <w:p>
            <w:pPr>
              <w:pStyle w:val="TableParagraph"/>
              <w:spacing w:line="252" w:lineRule="exact"/>
              <w:ind w:left="290" w:right="262" w:firstLine="105"/>
              <w:rPr>
                <w:b/>
                <w:sz w:val="22"/>
              </w:rPr>
            </w:pPr>
            <w:r>
              <w:rPr>
                <w:b/>
                <w:sz w:val="22"/>
              </w:rPr>
              <w:t>үшін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бағасы</w:t>
            </w:r>
          </w:p>
        </w:tc>
        <w:tc>
          <w:tcPr>
            <w:tcW w:w="1387" w:type="dxa"/>
          </w:tcPr>
          <w:p>
            <w:pPr>
              <w:pStyle w:val="TableParagraph"/>
              <w:spacing w:before="125"/>
              <w:ind w:left="456" w:right="296" w:hanging="14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Жалпы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сома</w:t>
            </w:r>
          </w:p>
        </w:tc>
      </w:tr>
      <w:tr>
        <w:trPr>
          <w:trHeight w:val="252" w:hRule="atLeast"/>
        </w:trPr>
        <w:tc>
          <w:tcPr>
            <w:tcW w:w="442" w:type="dxa"/>
          </w:tcPr>
          <w:p>
            <w:pPr>
              <w:pStyle w:val="TableParagraph"/>
              <w:spacing w:line="232" w:lineRule="exact"/>
              <w:ind w:right="10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442" w:type="dxa"/>
          </w:tcPr>
          <w:p>
            <w:pPr>
              <w:pStyle w:val="TableParagraph"/>
              <w:spacing w:line="240" w:lineRule="exact" w:before="85"/>
              <w:ind w:right="10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442" w:type="dxa"/>
          </w:tcPr>
          <w:p>
            <w:pPr>
              <w:pStyle w:val="TableParagraph"/>
              <w:spacing w:line="232" w:lineRule="exact"/>
              <w:ind w:right="10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38" w:lineRule="exact" w:before="41"/>
              <w:ind w:right="10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442" w:type="dxa"/>
          </w:tcPr>
          <w:p>
            <w:pPr>
              <w:pStyle w:val="TableParagraph"/>
              <w:spacing w:line="234" w:lineRule="exact"/>
              <w:ind w:right="10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38" w:lineRule="exact" w:before="41"/>
              <w:ind w:right="10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38" w:lineRule="exact" w:before="41"/>
              <w:ind w:right="10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36" w:lineRule="exact" w:before="46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Барлығы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205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Өнім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беруші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туралы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мәліметтер</w:t>
      </w: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112"/>
      </w:tblGrid>
      <w:tr>
        <w:trPr>
          <w:trHeight w:val="405" w:hRule="atLeast"/>
        </w:trPr>
        <w:tc>
          <w:tcPr>
            <w:tcW w:w="4537" w:type="dxa"/>
          </w:tcPr>
          <w:p>
            <w:pPr>
              <w:pStyle w:val="TableParagraph"/>
              <w:spacing w:before="87"/>
              <w:ind w:left="1269"/>
              <w:rPr>
                <w:b/>
                <w:sz w:val="20"/>
              </w:rPr>
            </w:pPr>
            <w:r>
              <w:rPr>
                <w:b/>
                <w:sz w:val="20"/>
              </w:rPr>
              <w:t>Өнім берушінің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4112" w:type="dxa"/>
          </w:tcPr>
          <w:p>
            <w:pPr>
              <w:pStyle w:val="TableParagraph"/>
              <w:spacing w:before="87"/>
              <w:ind w:left="1547" w:right="1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ЖСН/БСН</w:t>
            </w:r>
          </w:p>
        </w:tc>
      </w:tr>
      <w:tr>
        <w:trPr>
          <w:trHeight w:val="412" w:hRule="atLeast"/>
        </w:trPr>
        <w:tc>
          <w:tcPr>
            <w:tcW w:w="4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1478"/>
        <w:gridCol w:w="1879"/>
        <w:gridCol w:w="1132"/>
        <w:gridCol w:w="2155"/>
      </w:tblGrid>
      <w:tr>
        <w:trPr>
          <w:trHeight w:val="570" w:hRule="atLeast"/>
        </w:trPr>
        <w:tc>
          <w:tcPr>
            <w:tcW w:w="2165" w:type="dxa"/>
          </w:tcPr>
          <w:p>
            <w:pPr>
              <w:pStyle w:val="TableParagraph"/>
              <w:ind w:left="734" w:right="121" w:hanging="62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Тапсырыс </w:t>
            </w:r>
            <w:r>
              <w:rPr>
                <w:b/>
                <w:sz w:val="20"/>
              </w:rPr>
              <w:t>берушінің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478" w:type="dxa"/>
          </w:tcPr>
          <w:p>
            <w:pPr>
              <w:pStyle w:val="TableParagraph"/>
              <w:ind w:left="125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ЖСН/БСН</w:t>
            </w:r>
          </w:p>
        </w:tc>
        <w:tc>
          <w:tcPr>
            <w:tcW w:w="1879" w:type="dxa"/>
          </w:tcPr>
          <w:p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ЖСК/БСК</w:t>
            </w:r>
          </w:p>
        </w:tc>
        <w:tc>
          <w:tcPr>
            <w:tcW w:w="1132" w:type="dxa"/>
          </w:tcPr>
          <w:p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z w:val="20"/>
              </w:rPr>
              <w:t>Банк</w:t>
            </w:r>
          </w:p>
        </w:tc>
        <w:tc>
          <w:tcPr>
            <w:tcW w:w="2155" w:type="dxa"/>
          </w:tcPr>
          <w:p>
            <w:pPr>
              <w:pStyle w:val="TableParagraph"/>
              <w:spacing w:before="170"/>
              <w:ind w:left="79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Заңды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мекенжайы</w:t>
            </w:r>
          </w:p>
        </w:tc>
      </w:tr>
      <w:tr>
        <w:trPr>
          <w:trHeight w:val="1290" w:hRule="atLeast"/>
        </w:trPr>
        <w:tc>
          <w:tcPr>
            <w:tcW w:w="2165" w:type="dxa"/>
          </w:tcPr>
          <w:p>
            <w:pPr>
              <w:pStyle w:val="TableParagraph"/>
              <w:ind w:left="219" w:right="188"/>
              <w:jc w:val="center"/>
              <w:rPr>
                <w:sz w:val="20"/>
              </w:rPr>
            </w:pPr>
            <w:r>
              <w:rPr>
                <w:sz w:val="20"/>
              </w:rPr>
              <w:t>"Қожа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Ахмет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Ясауи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атындағы</w:t>
            </w:r>
          </w:p>
          <w:p>
            <w:pPr>
              <w:pStyle w:val="TableParagraph"/>
              <w:ind w:left="220" w:right="188"/>
              <w:jc w:val="center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қазақ-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түрiк университетi"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мекемесi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26" w:right="97"/>
              <w:jc w:val="center"/>
              <w:rPr>
                <w:sz w:val="20"/>
              </w:rPr>
            </w:pPr>
            <w:r>
              <w:rPr>
                <w:sz w:val="20"/>
              </w:rPr>
              <w:t>990440008043</w:t>
            </w:r>
          </w:p>
        </w:tc>
        <w:tc>
          <w:tcPr>
            <w:tcW w:w="18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ind w:left="85" w:right="51"/>
              <w:jc w:val="center"/>
              <w:rPr>
                <w:sz w:val="20"/>
              </w:rPr>
            </w:pPr>
            <w:r>
              <w:rPr>
                <w:sz w:val="20"/>
              </w:rPr>
              <w:t>Туркестанская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г.Туркестан,</w:t>
            </w:r>
          </w:p>
          <w:p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sz w:val="20"/>
              </w:rPr>
              <w:t>Саттарханов,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29В</w:t>
            </w:r>
          </w:p>
        </w:tc>
      </w:tr>
      <w:tr>
        <w:trPr>
          <w:trHeight w:val="331" w:hRule="atLeast"/>
        </w:trPr>
        <w:tc>
          <w:tcPr>
            <w:tcW w:w="8809" w:type="dxa"/>
            <w:gridSpan w:val="5"/>
          </w:tcPr>
          <w:p>
            <w:pPr>
              <w:pStyle w:val="TableParagraph"/>
              <w:spacing w:line="22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Тапсырыс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берушінің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өкілдері</w:t>
            </w:r>
          </w:p>
        </w:tc>
      </w:tr>
      <w:tr>
        <w:trPr>
          <w:trHeight w:val="328" w:hRule="atLeast"/>
        </w:trPr>
        <w:tc>
          <w:tcPr>
            <w:tcW w:w="3643" w:type="dxa"/>
            <w:gridSpan w:val="2"/>
          </w:tcPr>
          <w:p>
            <w:pPr>
              <w:pStyle w:val="TableParagraph"/>
              <w:spacing w:line="223" w:lineRule="exact"/>
              <w:ind w:left="1524" w:right="1502"/>
              <w:jc w:val="center"/>
              <w:rPr>
                <w:sz w:val="20"/>
              </w:rPr>
            </w:pPr>
            <w:r>
              <w:rPr>
                <w:sz w:val="20"/>
              </w:rPr>
              <w:t>Т.А.Ә.</w:t>
            </w:r>
          </w:p>
        </w:tc>
        <w:tc>
          <w:tcPr>
            <w:tcW w:w="3011" w:type="dxa"/>
            <w:gridSpan w:val="2"/>
          </w:tcPr>
          <w:p>
            <w:pPr>
              <w:pStyle w:val="TableParagraph"/>
              <w:spacing w:line="223" w:lineRule="exact"/>
              <w:ind w:left="1039" w:right="1028"/>
              <w:jc w:val="center"/>
              <w:rPr>
                <w:sz w:val="20"/>
              </w:rPr>
            </w:pPr>
            <w:r>
              <w:rPr>
                <w:sz w:val="20"/>
              </w:rPr>
              <w:t>Лауазымы</w:t>
            </w:r>
          </w:p>
        </w:tc>
        <w:tc>
          <w:tcPr>
            <w:tcW w:w="2155" w:type="dxa"/>
          </w:tcPr>
          <w:p>
            <w:pPr>
              <w:pStyle w:val="TableParagraph"/>
              <w:spacing w:line="223" w:lineRule="exact"/>
              <w:ind w:left="84" w:right="51"/>
              <w:jc w:val="center"/>
              <w:rPr>
                <w:sz w:val="20"/>
              </w:rPr>
            </w:pPr>
            <w:r>
              <w:rPr>
                <w:sz w:val="20"/>
              </w:rPr>
              <w:t>Қолы</w:t>
            </w:r>
          </w:p>
        </w:tc>
      </w:tr>
      <w:tr>
        <w:trPr>
          <w:trHeight w:val="330" w:hRule="atLeast"/>
        </w:trPr>
        <w:tc>
          <w:tcPr>
            <w:tcW w:w="36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6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6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36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6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2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2024-09-28T05:52:03Z</dcterms:created>
  <dcterms:modified xsi:type="dcterms:W3CDTF">2024-09-28T05:52:03Z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