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8"/>
        <w:rPr>
          <w:b w:val="0"/>
          <w:sz w:val="27"/>
        </w:rPr>
      </w:pPr>
    </w:p>
    <w:p>
      <w:pPr>
        <w:spacing w:before="90"/>
        <w:ind w:left="0" w:right="11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Ф-ОБ-001/030</w:t>
      </w:r>
    </w:p>
    <w:p>
      <w:pPr>
        <w:pStyle w:val="BodyText"/>
        <w:spacing w:before="4"/>
        <w:rPr>
          <w:i/>
          <w:sz w:val="16"/>
        </w:rPr>
      </w:pPr>
    </w:p>
    <w:p>
      <w:pPr>
        <w:pStyle w:val="BodyText"/>
        <w:spacing w:before="90"/>
        <w:ind w:left="2153" w:right="3554"/>
        <w:jc w:val="center"/>
      </w:pPr>
      <w:r>
        <w:rPr/>
        <w:t>Қожа</w:t>
      </w:r>
      <w:r>
        <w:rPr>
          <w:spacing w:val="-3"/>
        </w:rPr>
        <w:t> </w:t>
      </w:r>
      <w:r>
        <w:rPr/>
        <w:t>Ахмет</w:t>
      </w:r>
      <w:r>
        <w:rPr>
          <w:spacing w:val="-1"/>
        </w:rPr>
        <w:t> </w:t>
      </w:r>
      <w:r>
        <w:rPr/>
        <w:t>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2"/>
        </w:rPr>
        <w:t> </w:t>
      </w:r>
      <w:r>
        <w:rPr/>
        <w:t>университеті</w:t>
      </w:r>
    </w:p>
    <w:p>
      <w:pPr>
        <w:pStyle w:val="BodyText"/>
        <w:spacing w:before="7"/>
        <w:rPr>
          <w:sz w:val="20"/>
        </w:rPr>
      </w:pPr>
    </w:p>
    <w:p>
      <w:pPr>
        <w:tabs>
          <w:tab w:pos="5869" w:val="left" w:leader="none"/>
          <w:tab w:pos="8924" w:val="left" w:leader="none"/>
        </w:tabs>
        <w:spacing w:before="1"/>
        <w:ind w:left="2750" w:right="4148" w:firstLine="0"/>
        <w:jc w:val="center"/>
        <w:rPr>
          <w:sz w:val="24"/>
        </w:rPr>
      </w:pPr>
      <w:r>
        <w:rPr>
          <w:sz w:val="24"/>
          <w:u w:val="single"/>
        </w:rPr>
        <w:t> </w:t>
        <w:tab/>
        <w:tab/>
      </w:r>
      <w:r>
        <w:rPr>
          <w:b/>
          <w:sz w:val="24"/>
        </w:rPr>
        <w:t>ББ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тобы</w:t>
      </w:r>
      <w:r>
        <w:rPr>
          <w:sz w:val="24"/>
          <w:u w:val="single"/>
        </w:rPr>
        <w:t> </w:t>
        <w:tab/>
      </w:r>
    </w:p>
    <w:p>
      <w:pPr>
        <w:pStyle w:val="BodyText"/>
        <w:spacing w:before="3" w:after="1"/>
        <w:rPr>
          <w:b w:val="0"/>
        </w:rPr>
      </w:pPr>
    </w:p>
    <w:tbl>
      <w:tblPr>
        <w:tblW w:w="0" w:type="auto"/>
        <w:jc w:val="left"/>
        <w:tblInd w:w="75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3"/>
        <w:gridCol w:w="2410"/>
        <w:gridCol w:w="2409"/>
        <w:gridCol w:w="708"/>
        <w:gridCol w:w="710"/>
        <w:gridCol w:w="708"/>
        <w:gridCol w:w="850"/>
        <w:gridCol w:w="711"/>
        <w:gridCol w:w="709"/>
        <w:gridCol w:w="708"/>
        <w:gridCol w:w="710"/>
      </w:tblGrid>
      <w:tr>
        <w:trPr>
          <w:trHeight w:val="806" w:hRule="atLeast"/>
        </w:trPr>
        <w:tc>
          <w:tcPr>
            <w:tcW w:w="533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410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line="274" w:lineRule="exact"/>
              <w:ind w:left="572"/>
              <w:rPr>
                <w:b/>
                <w:sz w:val="24"/>
              </w:rPr>
            </w:pPr>
            <w:r>
              <w:rPr>
                <w:b/>
                <w:sz w:val="24"/>
              </w:rPr>
              <w:t>Пәннің аты</w:t>
            </w:r>
          </w:p>
        </w:tc>
        <w:tc>
          <w:tcPr>
            <w:tcW w:w="2409" w:type="dxa"/>
            <w:vMerge w:val="restart"/>
            <w:tcBorders>
              <w:bottom w:val="thinThickMediumGap" w:sz="12" w:space="0" w:color="000000"/>
            </w:tcBorders>
          </w:tcPr>
          <w:p>
            <w:pPr>
              <w:pStyle w:val="TableParagraph"/>
              <w:ind w:left="702" w:right="357" w:hanging="3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Оқытушының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аты-жөні</w:t>
            </w:r>
          </w:p>
        </w:tc>
        <w:tc>
          <w:tcPr>
            <w:tcW w:w="2976" w:type="dxa"/>
            <w:gridSpan w:val="4"/>
          </w:tcPr>
          <w:p>
            <w:pPr>
              <w:pStyle w:val="TableParagraph"/>
              <w:ind w:left="1106" w:right="599" w:hanging="447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Аудиториялық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сағаты</w:t>
            </w:r>
          </w:p>
        </w:tc>
        <w:tc>
          <w:tcPr>
            <w:tcW w:w="2838" w:type="dxa"/>
            <w:gridSpan w:val="4"/>
          </w:tcPr>
          <w:p>
            <w:pPr>
              <w:pStyle w:val="TableParagraph"/>
              <w:spacing w:line="274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Апталар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күні</w:t>
            </w:r>
          </w:p>
        </w:tc>
      </w:tr>
      <w:tr>
        <w:trPr>
          <w:trHeight w:val="988" w:hRule="atLeast"/>
        </w:trPr>
        <w:tc>
          <w:tcPr>
            <w:tcW w:w="533" w:type="dxa"/>
            <w:vMerge/>
            <w:tcBorders>
              <w:top w:val="nil"/>
              <w:bottom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bottom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  <w:bottom w:val="thinThickMediumGap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bottom w:val="thinThickMediumGap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92" w:right="121" w:hanging="128"/>
              <w:rPr>
                <w:b/>
                <w:sz w:val="22"/>
              </w:rPr>
            </w:pPr>
            <w:r>
              <w:rPr>
                <w:b/>
                <w:sz w:val="22"/>
              </w:rPr>
              <w:t>Бар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л</w:t>
            </w:r>
          </w:p>
        </w:tc>
        <w:tc>
          <w:tcPr>
            <w:tcW w:w="710" w:type="dxa"/>
            <w:tcBorders>
              <w:left w:val="single" w:sz="2" w:space="0" w:color="000000"/>
              <w:bottom w:val="thinThickMediumGap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80"/>
              <w:rPr>
                <w:b/>
                <w:sz w:val="18"/>
              </w:rPr>
            </w:pPr>
            <w:r>
              <w:rPr>
                <w:b/>
                <w:sz w:val="18"/>
              </w:rPr>
              <w:t>лекц</w:t>
            </w:r>
          </w:p>
        </w:tc>
        <w:tc>
          <w:tcPr>
            <w:tcW w:w="708" w:type="dxa"/>
            <w:tcBorders>
              <w:left w:val="single" w:sz="2" w:space="0" w:color="000000"/>
              <w:bottom w:val="thinThickMediumGap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"/>
              <w:rPr>
                <w:sz w:val="16"/>
              </w:rPr>
            </w:pPr>
          </w:p>
          <w:p>
            <w:pPr>
              <w:pStyle w:val="TableParagraph"/>
              <w:ind w:left="128"/>
              <w:rPr>
                <w:b/>
                <w:sz w:val="18"/>
              </w:rPr>
            </w:pPr>
            <w:r>
              <w:rPr>
                <w:b/>
                <w:sz w:val="18"/>
              </w:rPr>
              <w:t>семин</w:t>
            </w:r>
          </w:p>
        </w:tc>
        <w:tc>
          <w:tcPr>
            <w:tcW w:w="850" w:type="dxa"/>
            <w:tcBorders>
              <w:left w:val="single" w:sz="2" w:space="0" w:color="000000"/>
              <w:bottom w:val="thinThickMediumGap" w:sz="12" w:space="0" w:color="000000"/>
            </w:tcBorders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left="128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Бақ</w:t>
            </w:r>
          </w:p>
          <w:p>
            <w:pPr>
              <w:pStyle w:val="TableParagraph"/>
              <w:spacing w:before="60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түрі</w:t>
            </w:r>
          </w:p>
        </w:tc>
        <w:tc>
          <w:tcPr>
            <w:tcW w:w="711" w:type="dxa"/>
            <w:tcBorders>
              <w:bottom w:val="thinThickMediumGap" w:sz="1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line="280" w:lineRule="atLeast" w:before="106"/>
              <w:ind w:left="457" w:right="121" w:hanging="288"/>
              <w:rPr>
                <w:b/>
                <w:sz w:val="24"/>
              </w:rPr>
            </w:pPr>
            <w:r>
              <w:rPr>
                <w:b/>
                <w:sz w:val="24"/>
              </w:rPr>
              <w:t>І-апта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</w:t>
            </w:r>
          </w:p>
        </w:tc>
        <w:tc>
          <w:tcPr>
            <w:tcW w:w="709" w:type="dxa"/>
            <w:tcBorders>
              <w:left w:val="single" w:sz="2" w:space="0" w:color="000000"/>
              <w:bottom w:val="thinThickMediumGap" w:sz="1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line="280" w:lineRule="atLeast" w:before="124"/>
              <w:ind w:left="457" w:right="73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ІІ-апта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</w:t>
            </w:r>
          </w:p>
        </w:tc>
        <w:tc>
          <w:tcPr>
            <w:tcW w:w="708" w:type="dxa"/>
            <w:tcBorders>
              <w:left w:val="single" w:sz="2" w:space="0" w:color="000000"/>
              <w:bottom w:val="thinThickMediumGap" w:sz="12" w:space="0" w:color="000000"/>
              <w:right w:val="single" w:sz="2" w:space="0" w:color="000000"/>
            </w:tcBorders>
            <w:textDirection w:val="btLr"/>
          </w:tcPr>
          <w:p>
            <w:pPr>
              <w:pStyle w:val="TableParagraph"/>
              <w:spacing w:line="280" w:lineRule="atLeast" w:before="123"/>
              <w:ind w:left="457" w:right="28" w:hanging="382"/>
              <w:rPr>
                <w:b/>
                <w:sz w:val="24"/>
              </w:rPr>
            </w:pPr>
            <w:r>
              <w:rPr>
                <w:b/>
                <w:sz w:val="24"/>
              </w:rPr>
              <w:t>ІІІ-апта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</w:t>
            </w:r>
          </w:p>
        </w:tc>
        <w:tc>
          <w:tcPr>
            <w:tcW w:w="710" w:type="dxa"/>
            <w:tcBorders>
              <w:left w:val="single" w:sz="2" w:space="0" w:color="000000"/>
              <w:bottom w:val="thinThickMediumGap" w:sz="12" w:space="0" w:color="000000"/>
            </w:tcBorders>
            <w:textDirection w:val="btLr"/>
          </w:tcPr>
          <w:p>
            <w:pPr>
              <w:pStyle w:val="TableParagraph"/>
              <w:spacing w:line="280" w:lineRule="atLeast" w:before="107"/>
              <w:ind w:left="457" w:right="34" w:hanging="375"/>
              <w:rPr>
                <w:b/>
                <w:sz w:val="24"/>
              </w:rPr>
            </w:pPr>
            <w:r>
              <w:rPr>
                <w:b/>
                <w:sz w:val="24"/>
              </w:rPr>
              <w:t>ІV-апта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І</w:t>
            </w:r>
          </w:p>
        </w:tc>
      </w:tr>
      <w:tr>
        <w:trPr>
          <w:trHeight w:val="508" w:hRule="atLeast"/>
        </w:trPr>
        <w:tc>
          <w:tcPr>
            <w:tcW w:w="533" w:type="dxa"/>
            <w:tcBorders>
              <w:top w:val="thickThinMediumGap" w:sz="12" w:space="0" w:color="000000"/>
              <w:bottom w:val="single" w:sz="4" w:space="0" w:color="000000"/>
            </w:tcBorders>
          </w:tcPr>
          <w:p>
            <w:pPr>
              <w:pStyle w:val="TableParagraph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2410" w:type="dxa"/>
            <w:tcBorders>
              <w:top w:val="thickThinMediumGap" w:sz="1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  <w:tcBorders>
              <w:top w:val="thickThinMediumGap" w:sz="1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thickThinMediumGap" w:sz="1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thickThinMedium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thickThinMedium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thickThinMediumGap" w:sz="1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thickThinMediumGap" w:sz="1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thickThinMedium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thickThinMediumGap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thickThinMediumGap" w:sz="12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5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1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3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1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top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9" w:hRule="atLeast"/>
        </w:trPr>
        <w:tc>
          <w:tcPr>
            <w:tcW w:w="533" w:type="dxa"/>
            <w:tcBorders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819" w:type="dxa"/>
            <w:gridSpan w:val="2"/>
            <w:tcBorders>
              <w:bottom w:val="single" w:sz="24" w:space="0" w:color="000000"/>
            </w:tcBorders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Барлық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сағаты</w:t>
            </w:r>
          </w:p>
        </w:tc>
        <w:tc>
          <w:tcPr>
            <w:tcW w:w="708" w:type="dxa"/>
            <w:tcBorders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50" w:type="dxa"/>
            <w:tcBorders>
              <w:left w:val="single" w:sz="12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1" w:type="dxa"/>
            <w:tcBorders>
              <w:bottom w:val="single" w:sz="2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4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10" w:type="dxa"/>
            <w:tcBorders>
              <w:left w:val="single" w:sz="2" w:space="0" w:color="000000"/>
              <w:bottom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line="20" w:lineRule="exact"/>
        <w:ind w:left="714"/>
        <w:rPr>
          <w:b w:val="0"/>
          <w:sz w:val="2"/>
        </w:rPr>
      </w:pPr>
      <w:r>
        <w:rPr>
          <w:b w:val="0"/>
          <w:sz w:val="2"/>
        </w:rPr>
        <w:pict>
          <v:group style="width:560.5pt;height:.75pt;mso-position-horizontal-relative:char;mso-position-vertical-relative:line" coordorigin="0,0" coordsize="11210,15">
            <v:shape style="position:absolute;left:0;top:0;width:11210;height:15" coordorigin="0,0" coordsize="11210,15" path="m5352,0l622,0,533,0,0,0,0,14,533,14,622,14,5352,14,5352,0xm6779,0l6157,0,6068,0,6068,0,5441,0,5353,0,5353,14,5441,14,6068,14,6068,14,6157,14,6779,14,6779,0xm8329,0l7575,0,7487,0,6867,0,6779,0,6779,14,6867,14,7487,14,7575,14,8329,14,8329,0xm9767,0l9147,0,9059,0,8418,0,8329,0,8329,14,8418,14,9059,14,9147,14,9767,14,9767,0xm11210,0l11166,0,10564,0,10475,0,9856,0,9767,0,9767,14,9856,14,10475,14,10564,14,11166,14,11210,14,11210,0xe" filled="true" fillcolor="#000000" stroked="false">
              <v:path arrowok="t"/>
              <v:fill type="solid"/>
            </v:shape>
          </v:group>
        </w:pict>
      </w:r>
      <w:r>
        <w:rPr>
          <w:b w:val="0"/>
          <w:sz w:val="2"/>
        </w:rPr>
      </w:r>
    </w:p>
    <w:sectPr>
      <w:type w:val="continuous"/>
      <w:pgSz w:w="16840" w:h="11910" w:orient="landscape"/>
      <w:pgMar w:top="1100" w:bottom="280" w:left="24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2024-08-23T06:48:53Z</dcterms:created>
  <dcterms:modified xsi:type="dcterms:W3CDTF">2024-08-23T06:48:53Z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</Properties>
</file>