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90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Ф-ОБ-001/048Б</w:t>
      </w:r>
    </w:p>
    <w:p>
      <w:pPr>
        <w:pStyle w:val="BodyText"/>
        <w:spacing w:before="216"/>
        <w:rPr>
          <w:i/>
        </w:rPr>
      </w:pPr>
    </w:p>
    <w:p>
      <w:pPr>
        <w:pStyle w:val="BodyText"/>
        <w:spacing w:before="1"/>
        <w:ind w:left="70"/>
        <w:jc w:val="center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3"/>
        </w:rPr>
        <w:t> </w:t>
      </w:r>
      <w:r>
        <w:rPr>
          <w:spacing w:val="-2"/>
        </w:rPr>
        <w:t>университеті</w:t>
      </w:r>
    </w:p>
    <w:p>
      <w:pPr>
        <w:pStyle w:val="BodyText"/>
        <w:tabs>
          <w:tab w:pos="5835" w:val="left" w:leader="none"/>
        </w:tabs>
        <w:ind w:left="2540" w:right="2468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 </w:t>
      </w:r>
      <w:r>
        <w:rPr/>
        <w:t>Студенттер</w:t>
      </w:r>
      <w:r>
        <w:rPr>
          <w:spacing w:val="40"/>
        </w:rPr>
        <w:t> </w:t>
      </w:r>
      <w:r>
        <w:rPr/>
        <w:t>контингенті</w:t>
      </w:r>
    </w:p>
    <w:p>
      <w:pPr>
        <w:pStyle w:val="BodyText"/>
        <w:tabs>
          <w:tab w:pos="802" w:val="left" w:leader="none"/>
          <w:tab w:pos="1542" w:val="left" w:leader="none"/>
        </w:tabs>
        <w:ind w:left="68"/>
        <w:jc w:val="center"/>
      </w:pPr>
      <w:r>
        <w:rPr>
          <w:spacing w:val="-4"/>
        </w:rPr>
        <w:t>(202</w:t>
      </w:r>
      <w:r>
        <w:rPr>
          <w:u w:val="single"/>
        </w:rPr>
        <w:tab/>
      </w:r>
      <w:r>
        <w:rPr>
          <w:spacing w:val="-2"/>
        </w:rPr>
        <w:t>-</w:t>
      </w:r>
      <w:r>
        <w:rPr>
          <w:spacing w:val="-5"/>
        </w:rPr>
        <w:t>202</w:t>
      </w:r>
      <w:r>
        <w:rPr>
          <w:u w:val="single"/>
        </w:rPr>
        <w:tab/>
      </w:r>
      <w:r>
        <w:rPr/>
        <w:t>оқу</w:t>
      </w:r>
      <w:r>
        <w:rPr>
          <w:spacing w:val="1"/>
        </w:rPr>
        <w:t> </w:t>
      </w:r>
      <w:r>
        <w:rPr>
          <w:spacing w:val="-4"/>
        </w:rPr>
        <w:t>жылы)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1277"/>
        <w:gridCol w:w="709"/>
        <w:gridCol w:w="708"/>
        <w:gridCol w:w="646"/>
        <w:gridCol w:w="709"/>
        <w:gridCol w:w="711"/>
        <w:gridCol w:w="709"/>
        <w:gridCol w:w="567"/>
        <w:gridCol w:w="568"/>
        <w:gridCol w:w="711"/>
        <w:gridCol w:w="471"/>
        <w:gridCol w:w="663"/>
      </w:tblGrid>
      <w:tr>
        <w:trPr>
          <w:trHeight w:val="872" w:hRule="atLeast"/>
        </w:trPr>
        <w:tc>
          <w:tcPr>
            <w:tcW w:w="773" w:type="dxa"/>
          </w:tcPr>
          <w:p>
            <w:pPr>
              <w:pStyle w:val="TableParagraph"/>
              <w:spacing w:line="276" w:lineRule="auto"/>
              <w:ind w:left="323" w:right="109" w:hanging="200"/>
              <w:rPr>
                <w:b/>
                <w:sz w:val="22"/>
              </w:rPr>
            </w:pPr>
            <w:r>
              <w:rPr>
                <w:b/>
                <w:color w:val="272727"/>
                <w:spacing w:val="-4"/>
                <w:sz w:val="22"/>
              </w:rPr>
              <w:t>Шиф </w:t>
            </w:r>
            <w:r>
              <w:rPr>
                <w:b/>
                <w:color w:val="272727"/>
                <w:spacing w:val="-10"/>
                <w:sz w:val="22"/>
              </w:rPr>
              <w:t>р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auto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Білім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беру </w:t>
            </w:r>
            <w:r>
              <w:rPr>
                <w:b/>
                <w:spacing w:val="-2"/>
                <w:sz w:val="22"/>
              </w:rPr>
              <w:t>бағдарлам</w:t>
            </w:r>
          </w:p>
          <w:p>
            <w:pPr>
              <w:pStyle w:val="TableParagraph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асы</w:t>
            </w:r>
          </w:p>
        </w:tc>
        <w:tc>
          <w:tcPr>
            <w:tcW w:w="709" w:type="dxa"/>
          </w:tcPr>
          <w:p>
            <w:pPr>
              <w:pStyle w:val="TableParagraph"/>
              <w:spacing w:line="251" w:lineRule="exact"/>
              <w:ind w:left="8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Тобы</w:t>
            </w:r>
          </w:p>
        </w:tc>
        <w:tc>
          <w:tcPr>
            <w:tcW w:w="708" w:type="dxa"/>
          </w:tcPr>
          <w:p>
            <w:pPr>
              <w:pStyle w:val="TableParagraph"/>
              <w:ind w:left="130" w:right="87" w:hanging="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Барл </w:t>
            </w:r>
            <w:r>
              <w:rPr>
                <w:b/>
                <w:spacing w:val="-5"/>
                <w:sz w:val="22"/>
              </w:rPr>
              <w:t>ығы</w:t>
            </w:r>
          </w:p>
        </w:tc>
        <w:tc>
          <w:tcPr>
            <w:tcW w:w="646" w:type="dxa"/>
          </w:tcPr>
          <w:p>
            <w:pPr>
              <w:pStyle w:val="TableParagraph"/>
              <w:spacing w:line="276" w:lineRule="auto"/>
              <w:ind w:left="265" w:right="56" w:hanging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Гран </w:t>
            </w:r>
            <w:r>
              <w:rPr>
                <w:b/>
                <w:spacing w:val="-10"/>
                <w:sz w:val="22"/>
              </w:rPr>
              <w:t>т</w:t>
            </w:r>
          </w:p>
        </w:tc>
        <w:tc>
          <w:tcPr>
            <w:tcW w:w="709" w:type="dxa"/>
          </w:tcPr>
          <w:p>
            <w:pPr>
              <w:pStyle w:val="TableParagraph"/>
              <w:spacing w:line="276" w:lineRule="auto"/>
              <w:ind w:left="68" w:right="55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Түрік грант</w:t>
            </w: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ы</w:t>
            </w:r>
          </w:p>
        </w:tc>
        <w:tc>
          <w:tcPr>
            <w:tcW w:w="711" w:type="dxa"/>
          </w:tcPr>
          <w:p>
            <w:pPr>
              <w:pStyle w:val="TableParagraph"/>
              <w:spacing w:line="276" w:lineRule="auto"/>
              <w:ind w:left="302" w:right="49" w:hanging="2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Неси </w:t>
            </w:r>
            <w:r>
              <w:rPr>
                <w:b/>
                <w:spacing w:val="-10"/>
                <w:sz w:val="22"/>
              </w:rPr>
              <w:t>е</w:t>
            </w:r>
          </w:p>
        </w:tc>
        <w:tc>
          <w:tcPr>
            <w:tcW w:w="709" w:type="dxa"/>
          </w:tcPr>
          <w:p>
            <w:pPr>
              <w:pStyle w:val="TableParagraph"/>
              <w:spacing w:line="276" w:lineRule="auto"/>
              <w:ind w:left="122" w:right="51" w:hanging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Түрік </w:t>
            </w:r>
            <w:r>
              <w:rPr>
                <w:b/>
                <w:spacing w:val="-4"/>
                <w:sz w:val="22"/>
              </w:rPr>
              <w:t>кред</w:t>
            </w:r>
          </w:p>
          <w:p>
            <w:pPr>
              <w:pStyle w:val="TableParagraph"/>
              <w:ind w:left="20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иті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ind w:left="9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к/ш</w:t>
            </w:r>
          </w:p>
        </w:tc>
        <w:tc>
          <w:tcPr>
            <w:tcW w:w="568" w:type="dxa"/>
          </w:tcPr>
          <w:p>
            <w:pPr>
              <w:pStyle w:val="TableParagraph"/>
              <w:spacing w:line="276" w:lineRule="auto"/>
              <w:ind w:left="79" w:right="74" w:hanging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Бар </w:t>
            </w:r>
            <w:r>
              <w:rPr>
                <w:b/>
                <w:spacing w:val="-5"/>
                <w:sz w:val="22"/>
              </w:rPr>
              <w:t>лығ</w:t>
            </w:r>
          </w:p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ы</w:t>
            </w:r>
          </w:p>
        </w:tc>
        <w:tc>
          <w:tcPr>
            <w:tcW w:w="711" w:type="dxa"/>
          </w:tcPr>
          <w:p>
            <w:pPr>
              <w:pStyle w:val="TableParagraph"/>
              <w:spacing w:line="251" w:lineRule="exact"/>
              <w:ind w:left="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Қаз-</w:t>
            </w:r>
            <w:r>
              <w:rPr>
                <w:b/>
                <w:spacing w:val="-10"/>
                <w:sz w:val="22"/>
              </w:rPr>
              <w:t>н</w:t>
            </w:r>
          </w:p>
        </w:tc>
        <w:tc>
          <w:tcPr>
            <w:tcW w:w="471" w:type="dxa"/>
          </w:tcPr>
          <w:p>
            <w:pPr>
              <w:pStyle w:val="TableParagraph"/>
              <w:spacing w:line="251" w:lineRule="exact"/>
              <w:ind w:left="8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ТР</w:t>
            </w:r>
          </w:p>
        </w:tc>
        <w:tc>
          <w:tcPr>
            <w:tcW w:w="663" w:type="dxa"/>
          </w:tcPr>
          <w:p>
            <w:pPr>
              <w:pStyle w:val="TableParagraph"/>
              <w:spacing w:line="251" w:lineRule="exact"/>
              <w:ind w:left="8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СНГ</w:t>
            </w:r>
          </w:p>
        </w:tc>
      </w:tr>
      <w:tr>
        <w:trPr>
          <w:trHeight w:val="289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59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45" w:hanging="276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І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курс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бойынша </w:t>
            </w:r>
            <w:r>
              <w:rPr>
                <w:b/>
                <w:spacing w:val="-4"/>
                <w:sz w:val="22"/>
              </w:rPr>
              <w:t>топ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77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759" w:type="dxa"/>
            <w:gridSpan w:val="3"/>
          </w:tcPr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курс</w:t>
            </w:r>
          </w:p>
          <w:p>
            <w:pPr>
              <w:pStyle w:val="TableParagraph"/>
              <w:tabs>
                <w:tab w:pos="1338" w:val="left" w:leader="none"/>
              </w:tabs>
              <w:spacing w:before="37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бойынша 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топ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2759" w:type="dxa"/>
            <w:gridSpan w:val="3"/>
          </w:tcPr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курс</w:t>
            </w:r>
          </w:p>
          <w:p>
            <w:pPr>
              <w:pStyle w:val="TableParagraph"/>
              <w:tabs>
                <w:tab w:pos="1338" w:val="left" w:leader="none"/>
              </w:tabs>
              <w:spacing w:before="40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бойынша 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топ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2759" w:type="dxa"/>
            <w:gridSpan w:val="3"/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курс</w:t>
            </w:r>
          </w:p>
          <w:p>
            <w:pPr>
              <w:pStyle w:val="TableParagraph"/>
              <w:tabs>
                <w:tab w:pos="1338" w:val="left" w:leader="none"/>
              </w:tabs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бойынша 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топ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0" w:after="1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994"/>
        <w:gridCol w:w="708"/>
        <w:gridCol w:w="852"/>
        <w:gridCol w:w="566"/>
        <w:gridCol w:w="850"/>
        <w:gridCol w:w="850"/>
        <w:gridCol w:w="995"/>
        <w:gridCol w:w="709"/>
        <w:gridCol w:w="567"/>
        <w:gridCol w:w="711"/>
      </w:tblGrid>
      <w:tr>
        <w:trPr>
          <w:trHeight w:val="873" w:hRule="atLeast"/>
        </w:trPr>
        <w:tc>
          <w:tcPr>
            <w:tcW w:w="14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407" w:right="95" w:hanging="3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Барлығ </w:t>
            </w:r>
            <w:r>
              <w:rPr>
                <w:b/>
                <w:spacing w:val="-10"/>
                <w:sz w:val="22"/>
              </w:rPr>
              <w:t>ы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auto"/>
              <w:ind w:left="299" w:right="86" w:hanging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Гран </w:t>
            </w:r>
            <w:r>
              <w:rPr>
                <w:b/>
                <w:spacing w:val="-10"/>
                <w:sz w:val="22"/>
              </w:rPr>
              <w:t>т</w:t>
            </w:r>
          </w:p>
        </w:tc>
        <w:tc>
          <w:tcPr>
            <w:tcW w:w="852" w:type="dxa"/>
          </w:tcPr>
          <w:p>
            <w:pPr>
              <w:pStyle w:val="TableParagraph"/>
              <w:spacing w:line="276" w:lineRule="auto"/>
              <w:ind w:left="285" w:right="128" w:hanging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Түрік </w:t>
            </w:r>
            <w:r>
              <w:rPr>
                <w:b/>
                <w:spacing w:val="-4"/>
                <w:sz w:val="22"/>
              </w:rPr>
              <w:t>гр.</w:t>
            </w:r>
          </w:p>
        </w:tc>
        <w:tc>
          <w:tcPr>
            <w:tcW w:w="566" w:type="dxa"/>
          </w:tcPr>
          <w:p>
            <w:pPr>
              <w:pStyle w:val="TableParagraph"/>
              <w:ind w:left="170" w:right="82" w:hanging="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Нес </w:t>
            </w:r>
            <w:r>
              <w:rPr>
                <w:b/>
                <w:spacing w:val="-6"/>
                <w:sz w:val="22"/>
              </w:rPr>
              <w:t>ие</w:t>
            </w:r>
          </w:p>
        </w:tc>
        <w:tc>
          <w:tcPr>
            <w:tcW w:w="850" w:type="dxa"/>
          </w:tcPr>
          <w:p>
            <w:pPr>
              <w:pStyle w:val="TableParagraph"/>
              <w:spacing w:line="276" w:lineRule="auto"/>
              <w:ind w:left="74" w:right="61" w:hanging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Түрік кредит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і</w:t>
            </w:r>
          </w:p>
        </w:tc>
        <w:tc>
          <w:tcPr>
            <w:tcW w:w="850" w:type="dxa"/>
          </w:tcPr>
          <w:p>
            <w:pPr>
              <w:pStyle w:val="TableParagraph"/>
              <w:ind w:left="23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к/ш</w:t>
            </w:r>
          </w:p>
        </w:tc>
        <w:tc>
          <w:tcPr>
            <w:tcW w:w="995" w:type="dxa"/>
          </w:tcPr>
          <w:p>
            <w:pPr>
              <w:pStyle w:val="TableParagraph"/>
              <w:spacing w:line="276" w:lineRule="auto"/>
              <w:ind w:left="407" w:right="95" w:hanging="3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Барлығ </w:t>
            </w:r>
            <w:r>
              <w:rPr>
                <w:b/>
                <w:spacing w:val="-10"/>
                <w:sz w:val="22"/>
              </w:rPr>
              <w:t>ы</w:t>
            </w:r>
          </w:p>
        </w:tc>
        <w:tc>
          <w:tcPr>
            <w:tcW w:w="709" w:type="dxa"/>
          </w:tcPr>
          <w:p>
            <w:pPr>
              <w:pStyle w:val="TableParagraph"/>
              <w:ind w:left="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Қаз-</w:t>
            </w:r>
            <w:r>
              <w:rPr>
                <w:b/>
                <w:spacing w:val="-10"/>
                <w:sz w:val="22"/>
              </w:rPr>
              <w:t>н</w:t>
            </w:r>
          </w:p>
        </w:tc>
        <w:tc>
          <w:tcPr>
            <w:tcW w:w="567" w:type="dxa"/>
          </w:tcPr>
          <w:p>
            <w:pPr>
              <w:pStyle w:val="TableParagraph"/>
              <w:ind w:left="13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ТР</w:t>
            </w:r>
          </w:p>
        </w:tc>
        <w:tc>
          <w:tcPr>
            <w:tcW w:w="711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СНГ</w:t>
            </w:r>
          </w:p>
        </w:tc>
      </w:tr>
      <w:tr>
        <w:trPr>
          <w:trHeight w:val="292" w:hRule="atLeast"/>
        </w:trPr>
        <w:tc>
          <w:tcPr>
            <w:tcW w:w="1481" w:type="dxa"/>
          </w:tcPr>
          <w:p>
            <w:pPr>
              <w:pStyle w:val="TableParagraph"/>
              <w:spacing w:before="1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І-</w:t>
            </w:r>
            <w:r>
              <w:rPr>
                <w:b/>
                <w:spacing w:val="-4"/>
                <w:sz w:val="22"/>
              </w:rPr>
              <w:t>курс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481" w:type="dxa"/>
          </w:tcPr>
          <w:p>
            <w:pPr>
              <w:pStyle w:val="TableParagraph"/>
              <w:spacing w:line="251" w:lineRule="exact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ІІ-</w:t>
            </w:r>
            <w:r>
              <w:rPr>
                <w:b/>
                <w:spacing w:val="-4"/>
                <w:sz w:val="22"/>
              </w:rPr>
              <w:t>курс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481" w:type="dxa"/>
          </w:tcPr>
          <w:p>
            <w:pPr>
              <w:pStyle w:val="TableParagraph"/>
              <w:ind w:left="16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ІІІ-</w:t>
            </w:r>
            <w:r>
              <w:rPr>
                <w:b/>
                <w:spacing w:val="-4"/>
                <w:sz w:val="22"/>
              </w:rPr>
              <w:t>курс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481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ІV-</w:t>
            </w:r>
            <w:r>
              <w:rPr>
                <w:b/>
                <w:spacing w:val="-4"/>
                <w:sz w:val="22"/>
              </w:rPr>
              <w:t>курс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1481" w:type="dxa"/>
          </w:tcPr>
          <w:p>
            <w:pPr>
              <w:pStyle w:val="TableParagraph"/>
              <w:spacing w:line="251" w:lineRule="exact"/>
              <w:ind w:left="1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Факультет</w:t>
            </w:r>
          </w:p>
          <w:p>
            <w:pPr>
              <w:pStyle w:val="TableParagraph"/>
              <w:spacing w:before="40"/>
              <w:ind w:left="2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бойынша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tabs>
          <w:tab w:pos="3732" w:val="left" w:leader="none"/>
        </w:tabs>
        <w:spacing w:before="1"/>
        <w:ind w:left="2386" w:right="0" w:firstLine="0"/>
        <w:jc w:val="left"/>
        <w:rPr>
          <w:b/>
          <w:sz w:val="22"/>
        </w:rPr>
      </w:pPr>
      <w:r>
        <w:rPr>
          <w:b/>
          <w:sz w:val="22"/>
        </w:rPr>
        <w:t>Барлығы: </w:t>
      </w:r>
      <w:r>
        <w:rPr>
          <w:sz w:val="22"/>
          <w:u w:val="single"/>
        </w:rPr>
        <w:tab/>
      </w:r>
      <w:r>
        <w:rPr>
          <w:b/>
          <w:spacing w:val="-5"/>
          <w:sz w:val="22"/>
        </w:rPr>
        <w:t>топ</w:t>
      </w:r>
    </w:p>
    <w:p>
      <w:pPr>
        <w:pStyle w:val="BodyText"/>
        <w:spacing w:before="72"/>
        <w:rPr>
          <w:sz w:val="22"/>
        </w:rPr>
      </w:pPr>
    </w:p>
    <w:p>
      <w:pPr>
        <w:tabs>
          <w:tab w:pos="1965" w:val="left" w:leader="none"/>
          <w:tab w:pos="7805" w:val="left" w:leader="none"/>
        </w:tabs>
        <w:spacing w:before="0"/>
        <w:ind w:left="262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факультетінің деканы </w:t>
      </w:r>
      <w:r>
        <w:rPr>
          <w:sz w:val="22"/>
          <w:u w:val="single"/>
        </w:rPr>
        <w:tab/>
      </w:r>
    </w:p>
    <w:p>
      <w:pPr>
        <w:tabs>
          <w:tab w:pos="6450" w:val="left" w:leader="none"/>
        </w:tabs>
        <w:spacing w:before="33"/>
        <w:ind w:left="4546" w:right="0" w:firstLine="0"/>
        <w:jc w:val="left"/>
        <w:rPr>
          <w:sz w:val="14"/>
        </w:rPr>
      </w:pPr>
      <w:r>
        <w:rPr>
          <w:spacing w:val="-4"/>
          <w:sz w:val="14"/>
        </w:rPr>
        <w:t>Қолы</w:t>
      </w:r>
      <w:r>
        <w:rPr>
          <w:sz w:val="14"/>
        </w:rPr>
        <w:tab/>
      </w: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</w:p>
    <w:sectPr>
      <w:type w:val="continuous"/>
      <w:pgSz w:w="11910" w:h="16840"/>
      <w:pgMar w:top="1040" w:bottom="280" w:left="14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2024-08-23T12:45:32Z</dcterms:created>
  <dcterms:modified xsi:type="dcterms:W3CDTF">2024-08-23T12:45:32Z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