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3AC8" w:rsidRDefault="00393AC8">
      <w:pPr>
        <w:pStyle w:val="a3"/>
        <w:rPr>
          <w:b w:val="0"/>
          <w:sz w:val="20"/>
        </w:rPr>
      </w:pPr>
      <w:bookmarkStart w:id="0" w:name="_GoBack"/>
      <w:bookmarkEnd w:id="0"/>
    </w:p>
    <w:p w:rsidR="00393AC8" w:rsidRPr="00A54468" w:rsidRDefault="00A54468" w:rsidP="00A54468">
      <w:pPr>
        <w:pStyle w:val="a3"/>
        <w:tabs>
          <w:tab w:val="left" w:pos="6223"/>
        </w:tabs>
        <w:rPr>
          <w:b w:val="0"/>
        </w:rPr>
      </w:pPr>
      <w:r>
        <w:rPr>
          <w:b w:val="0"/>
          <w:sz w:val="20"/>
        </w:rPr>
        <w:tab/>
        <w:t xml:space="preserve">     </w:t>
      </w:r>
      <w:r w:rsidR="004B630C">
        <w:rPr>
          <w:b w:val="0"/>
          <w:sz w:val="20"/>
        </w:rPr>
        <w:t xml:space="preserve">                    </w:t>
      </w:r>
      <w:r w:rsidR="00A73470">
        <w:rPr>
          <w:b w:val="0"/>
          <w:sz w:val="20"/>
        </w:rPr>
        <w:t xml:space="preserve"> </w:t>
      </w:r>
      <w:r w:rsidR="004B630C">
        <w:rPr>
          <w:b w:val="0"/>
          <w:sz w:val="20"/>
        </w:rPr>
        <w:t xml:space="preserve">     </w:t>
      </w:r>
      <w:r w:rsidRPr="00A54468">
        <w:rPr>
          <w:b w:val="0"/>
        </w:rPr>
        <w:t>Бекітемін</w:t>
      </w:r>
    </w:p>
    <w:p w:rsidR="00393AC8" w:rsidRPr="00A54468" w:rsidRDefault="006B3887" w:rsidP="004B630C">
      <w:pPr>
        <w:pStyle w:val="a3"/>
        <w:spacing w:before="47" w:line="278" w:lineRule="auto"/>
        <w:ind w:left="5499" w:right="459" w:hanging="10"/>
        <w:jc w:val="right"/>
        <w:rPr>
          <w:b w:val="0"/>
        </w:rPr>
      </w:pPr>
      <w:r w:rsidRPr="00A54468">
        <w:rPr>
          <w:b w:val="0"/>
        </w:rPr>
        <w:t>Оқу-әдістемелік комитетінің</w:t>
      </w:r>
      <w:r w:rsidRPr="00A54468">
        <w:rPr>
          <w:b w:val="0"/>
          <w:spacing w:val="-67"/>
        </w:rPr>
        <w:t xml:space="preserve"> </w:t>
      </w:r>
      <w:r w:rsidRPr="00A54468">
        <w:rPr>
          <w:b w:val="0"/>
        </w:rPr>
        <w:t>төрағасы</w:t>
      </w:r>
    </w:p>
    <w:p w:rsidR="00393AC8" w:rsidRPr="00A54468" w:rsidRDefault="00F26387">
      <w:pPr>
        <w:pStyle w:val="a3"/>
        <w:spacing w:before="7"/>
        <w:rPr>
          <w:b w:val="0"/>
          <w:sz w:val="22"/>
        </w:rPr>
      </w:pPr>
      <w:r>
        <w:rPr>
          <w:b w:val="0"/>
        </w:rPr>
        <w:pict>
          <v:shape id="_x0000_s1037" style="position:absolute;margin-left:353.85pt;margin-top:15.4pt;width:91.1pt;height:.1pt;z-index:-15728640;mso-wrap-distance-left:0;mso-wrap-distance-right:0;mso-position-horizontal-relative:page" coordorigin="7077,308" coordsize="1822,0" path="m7077,308r1821,e" filled="f" strokeweight=".31203mm">
            <v:path arrowok="t"/>
            <w10:wrap type="topAndBottom" anchorx="page"/>
          </v:shape>
        </w:pict>
      </w:r>
      <w:r>
        <w:rPr>
          <w:b w:val="0"/>
        </w:rPr>
        <w:pict>
          <v:shape id="_x0000_s1036" style="position:absolute;margin-left:451.8pt;margin-top:15.4pt;width:70.1pt;height:.1pt;z-index:-15728128;mso-wrap-distance-left:0;mso-wrap-distance-right:0;mso-position-horizontal-relative:page" coordorigin="9036,308" coordsize="1402,0" path="m9036,308r1401,e" filled="f" strokeweight=".31203mm">
            <v:path arrowok="t"/>
            <w10:wrap type="topAndBottom" anchorx="page"/>
          </v:shape>
        </w:pict>
      </w:r>
    </w:p>
    <w:p w:rsidR="00393AC8" w:rsidRPr="00A54468" w:rsidRDefault="006B3887">
      <w:pPr>
        <w:tabs>
          <w:tab w:val="left" w:pos="7618"/>
        </w:tabs>
        <w:spacing w:before="17"/>
        <w:ind w:left="6087"/>
        <w:rPr>
          <w:sz w:val="16"/>
        </w:rPr>
      </w:pPr>
      <w:r w:rsidRPr="00A54468">
        <w:rPr>
          <w:sz w:val="16"/>
        </w:rPr>
        <w:t>(қолы)</w:t>
      </w:r>
      <w:r w:rsidRPr="00A54468">
        <w:rPr>
          <w:sz w:val="16"/>
        </w:rPr>
        <w:tab/>
        <w:t>(аты-жөні)</w:t>
      </w:r>
    </w:p>
    <w:p w:rsidR="00393AC8" w:rsidRPr="00A54468" w:rsidRDefault="006B3887">
      <w:pPr>
        <w:pStyle w:val="a3"/>
        <w:tabs>
          <w:tab w:val="left" w:pos="6201"/>
          <w:tab w:val="left" w:pos="7596"/>
          <w:tab w:val="left" w:pos="8441"/>
        </w:tabs>
        <w:spacing w:before="28"/>
        <w:ind w:left="5501"/>
        <w:rPr>
          <w:b w:val="0"/>
        </w:rPr>
      </w:pPr>
      <w:r w:rsidRPr="00A54468">
        <w:rPr>
          <w:b w:val="0"/>
        </w:rPr>
        <w:t>«</w:t>
      </w:r>
      <w:r w:rsidRPr="00A54468">
        <w:rPr>
          <w:b w:val="0"/>
          <w:u w:val="single"/>
        </w:rPr>
        <w:tab/>
      </w:r>
      <w:r w:rsidR="004B630C">
        <w:rPr>
          <w:b w:val="0"/>
          <w:u w:val="single"/>
        </w:rPr>
        <w:t xml:space="preserve">   </w:t>
      </w:r>
      <w:r w:rsidRPr="00A54468">
        <w:rPr>
          <w:b w:val="0"/>
        </w:rPr>
        <w:t>»</w:t>
      </w:r>
      <w:r w:rsidRPr="00A54468">
        <w:rPr>
          <w:b w:val="0"/>
          <w:u w:val="single"/>
        </w:rPr>
        <w:tab/>
      </w:r>
      <w:r w:rsidR="004B630C">
        <w:rPr>
          <w:b w:val="0"/>
          <w:u w:val="single"/>
        </w:rPr>
        <w:t xml:space="preserve">    </w:t>
      </w:r>
      <w:r w:rsidRPr="00A54468">
        <w:rPr>
          <w:b w:val="0"/>
        </w:rPr>
        <w:t>202</w:t>
      </w:r>
      <w:r w:rsidRPr="00A54468">
        <w:rPr>
          <w:b w:val="0"/>
          <w:u w:val="single"/>
        </w:rPr>
        <w:tab/>
      </w:r>
      <w:r w:rsidR="004B630C">
        <w:rPr>
          <w:b w:val="0"/>
          <w:u w:val="single"/>
        </w:rPr>
        <w:t xml:space="preserve">    </w:t>
      </w:r>
      <w:r w:rsidRPr="00A54468">
        <w:rPr>
          <w:b w:val="0"/>
        </w:rPr>
        <w:t>ж.</w:t>
      </w:r>
    </w:p>
    <w:p w:rsidR="00393AC8" w:rsidRPr="00A54468" w:rsidRDefault="00393AC8">
      <w:pPr>
        <w:pStyle w:val="a3"/>
        <w:rPr>
          <w:b w:val="0"/>
          <w:sz w:val="30"/>
        </w:rPr>
      </w:pPr>
    </w:p>
    <w:p w:rsidR="00393AC8" w:rsidRDefault="00393AC8">
      <w:pPr>
        <w:pStyle w:val="a3"/>
        <w:rPr>
          <w:sz w:val="30"/>
        </w:rPr>
      </w:pPr>
    </w:p>
    <w:p w:rsidR="00393AC8" w:rsidRDefault="00393AC8">
      <w:pPr>
        <w:pStyle w:val="a3"/>
        <w:spacing w:before="10"/>
        <w:rPr>
          <w:sz w:val="40"/>
        </w:rPr>
      </w:pPr>
    </w:p>
    <w:p w:rsidR="00393AC8" w:rsidRDefault="006B3887">
      <w:pPr>
        <w:pStyle w:val="a3"/>
        <w:spacing w:line="278" w:lineRule="auto"/>
        <w:ind w:left="2018" w:right="207" w:hanging="1878"/>
      </w:pPr>
      <w:r>
        <w:t>Қожа Ахмет Ясауи атындағы Халықаралық Қазақ-Түрік университеті</w:t>
      </w:r>
      <w:r>
        <w:rPr>
          <w:spacing w:val="-67"/>
        </w:rPr>
        <w:t xml:space="preserve"> </w:t>
      </w:r>
      <w:r>
        <w:t>Оқу-әдістемелік</w:t>
      </w:r>
      <w:r>
        <w:rPr>
          <w:spacing w:val="-2"/>
        </w:rPr>
        <w:t xml:space="preserve"> </w:t>
      </w:r>
      <w:r>
        <w:t>комитетінің</w:t>
      </w:r>
      <w:r>
        <w:rPr>
          <w:spacing w:val="-2"/>
        </w:rPr>
        <w:t xml:space="preserve"> </w:t>
      </w:r>
      <w:r>
        <w:t>секциялары</w:t>
      </w:r>
    </w:p>
    <w:p w:rsidR="00393AC8" w:rsidRDefault="00393AC8">
      <w:pPr>
        <w:pStyle w:val="a3"/>
        <w:rPr>
          <w:sz w:val="30"/>
        </w:rPr>
      </w:pPr>
    </w:p>
    <w:p w:rsidR="00393AC8" w:rsidRDefault="00393AC8">
      <w:pPr>
        <w:pStyle w:val="a3"/>
        <w:rPr>
          <w:sz w:val="30"/>
        </w:rPr>
      </w:pPr>
    </w:p>
    <w:p w:rsidR="00393AC8" w:rsidRDefault="00393AC8">
      <w:pPr>
        <w:pStyle w:val="a3"/>
        <w:spacing w:before="2"/>
        <w:rPr>
          <w:sz w:val="36"/>
        </w:rPr>
      </w:pPr>
    </w:p>
    <w:p w:rsidR="00393AC8" w:rsidRDefault="006B3887">
      <w:pPr>
        <w:pStyle w:val="a3"/>
        <w:ind w:left="122"/>
      </w:pPr>
      <w:r>
        <w:t>Оқу</w:t>
      </w:r>
      <w:r>
        <w:rPr>
          <w:spacing w:val="-3"/>
        </w:rPr>
        <w:t xml:space="preserve"> </w:t>
      </w:r>
      <w:r>
        <w:t>процесін</w:t>
      </w:r>
      <w:r>
        <w:rPr>
          <w:spacing w:val="-4"/>
        </w:rPr>
        <w:t xml:space="preserve"> </w:t>
      </w:r>
      <w:r>
        <w:t>жоспарлау</w:t>
      </w:r>
      <w:r>
        <w:rPr>
          <w:spacing w:val="-2"/>
        </w:rPr>
        <w:t xml:space="preserve"> </w:t>
      </w:r>
      <w:r>
        <w:t>және</w:t>
      </w:r>
      <w:r>
        <w:rPr>
          <w:spacing w:val="-6"/>
        </w:rPr>
        <w:t xml:space="preserve"> </w:t>
      </w:r>
      <w:r>
        <w:t>ұйымдастыру</w:t>
      </w:r>
      <w:r>
        <w:rPr>
          <w:spacing w:val="-2"/>
        </w:rPr>
        <w:t xml:space="preserve"> </w:t>
      </w:r>
      <w:r>
        <w:t>секциясы.</w:t>
      </w:r>
    </w:p>
    <w:p w:rsidR="00393AC8" w:rsidRDefault="006B3887">
      <w:pPr>
        <w:pStyle w:val="a3"/>
        <w:spacing w:before="47"/>
        <w:ind w:left="122"/>
      </w:pPr>
      <w:r>
        <w:t>-------------------------------------------------------------------------------------------------</w:t>
      </w:r>
    </w:p>
    <w:p w:rsidR="00393AC8" w:rsidRDefault="006B3887">
      <w:pPr>
        <w:pStyle w:val="a3"/>
        <w:spacing w:before="48"/>
        <w:ind w:left="122"/>
      </w:pPr>
      <w:r>
        <w:t>---------------------------------------------------------------------------------</w:t>
      </w:r>
    </w:p>
    <w:p w:rsidR="00393AC8" w:rsidRDefault="00393AC8">
      <w:pPr>
        <w:pStyle w:val="a3"/>
        <w:spacing w:before="6"/>
        <w:rPr>
          <w:sz w:val="36"/>
        </w:rPr>
      </w:pPr>
    </w:p>
    <w:p w:rsidR="00393AC8" w:rsidRDefault="006B3887">
      <w:pPr>
        <w:pStyle w:val="a3"/>
        <w:spacing w:line="276" w:lineRule="auto"/>
        <w:ind w:left="122" w:right="1514"/>
      </w:pPr>
      <w:r>
        <w:t>Оқу процесінің мазмұнын жетілдіру және бақылау, сараптау</w:t>
      </w:r>
      <w:r>
        <w:rPr>
          <w:spacing w:val="-67"/>
        </w:rPr>
        <w:t xml:space="preserve"> </w:t>
      </w:r>
      <w:r>
        <w:t>секциясы.</w:t>
      </w:r>
    </w:p>
    <w:p w:rsidR="00393AC8" w:rsidRDefault="006B3887">
      <w:pPr>
        <w:pStyle w:val="a3"/>
        <w:spacing w:line="321" w:lineRule="exact"/>
        <w:ind w:left="122"/>
      </w:pPr>
      <w:r>
        <w:t>-------------------------------------------------------------------------------------------------</w:t>
      </w:r>
    </w:p>
    <w:p w:rsidR="00393AC8" w:rsidRDefault="006B3887">
      <w:pPr>
        <w:pStyle w:val="a3"/>
        <w:spacing w:before="50"/>
        <w:ind w:left="122"/>
      </w:pPr>
      <w:r>
        <w:t>---------------------------------------------------------------------------------</w:t>
      </w:r>
    </w:p>
    <w:p w:rsidR="00393AC8" w:rsidRDefault="00393AC8">
      <w:pPr>
        <w:pStyle w:val="a3"/>
        <w:spacing w:before="3"/>
        <w:rPr>
          <w:sz w:val="36"/>
        </w:rPr>
      </w:pPr>
    </w:p>
    <w:p w:rsidR="00393AC8" w:rsidRDefault="006B3887">
      <w:pPr>
        <w:pStyle w:val="a3"/>
        <w:spacing w:line="278" w:lineRule="auto"/>
        <w:ind w:left="122" w:right="601"/>
      </w:pPr>
      <w:r>
        <w:t>Университеттің оқу, ғылыми-зерттеу, тәрбие, шаруашылық қаржы</w:t>
      </w:r>
      <w:r>
        <w:rPr>
          <w:spacing w:val="-67"/>
        </w:rPr>
        <w:t xml:space="preserve"> </w:t>
      </w:r>
      <w:r>
        <w:t>салаларына сапа</w:t>
      </w:r>
      <w:r>
        <w:rPr>
          <w:spacing w:val="1"/>
        </w:rPr>
        <w:t xml:space="preserve"> </w:t>
      </w:r>
      <w:r>
        <w:t>менджментін</w:t>
      </w:r>
      <w:r>
        <w:rPr>
          <w:spacing w:val="-1"/>
        </w:rPr>
        <w:t xml:space="preserve"> </w:t>
      </w:r>
      <w:r>
        <w:t>ендіру</w:t>
      </w:r>
      <w:r>
        <w:rPr>
          <w:spacing w:val="-4"/>
        </w:rPr>
        <w:t xml:space="preserve"> </w:t>
      </w:r>
      <w:r>
        <w:t>секциясы.</w:t>
      </w:r>
    </w:p>
    <w:p w:rsidR="00393AC8" w:rsidRDefault="006B3887">
      <w:pPr>
        <w:pStyle w:val="a3"/>
        <w:spacing w:line="317" w:lineRule="exact"/>
        <w:ind w:left="122"/>
      </w:pPr>
      <w:r>
        <w:t>-------------------------------------------------------------------------------------------------</w:t>
      </w:r>
    </w:p>
    <w:p w:rsidR="00393AC8" w:rsidRDefault="006B3887">
      <w:pPr>
        <w:pStyle w:val="a3"/>
        <w:spacing w:before="48"/>
        <w:ind w:left="122"/>
      </w:pPr>
      <w:r>
        <w:t>---------------------------------------------------------------------------------</w:t>
      </w:r>
    </w:p>
    <w:p w:rsidR="00393AC8" w:rsidRDefault="00393AC8">
      <w:pPr>
        <w:pStyle w:val="a3"/>
        <w:spacing w:before="5"/>
        <w:rPr>
          <w:sz w:val="36"/>
        </w:rPr>
      </w:pPr>
    </w:p>
    <w:p w:rsidR="00393AC8" w:rsidRDefault="006B3887">
      <w:pPr>
        <w:pStyle w:val="a3"/>
        <w:spacing w:before="1" w:line="276" w:lineRule="auto"/>
        <w:ind w:left="122" w:right="675"/>
      </w:pPr>
      <w:r>
        <w:t>Студенттерді практикаға дайындау мен бітірушілердің дипломдық</w:t>
      </w:r>
      <w:r>
        <w:rPr>
          <w:spacing w:val="-67"/>
        </w:rPr>
        <w:t xml:space="preserve"> </w:t>
      </w:r>
      <w:r>
        <w:t>жұмыстарымен</w:t>
      </w:r>
      <w:r>
        <w:rPr>
          <w:spacing w:val="-2"/>
        </w:rPr>
        <w:t xml:space="preserve"> </w:t>
      </w:r>
      <w:r>
        <w:t>айналысатын</w:t>
      </w:r>
      <w:r>
        <w:rPr>
          <w:spacing w:val="-1"/>
        </w:rPr>
        <w:t xml:space="preserve"> </w:t>
      </w:r>
      <w:r>
        <w:t>секция.</w:t>
      </w:r>
    </w:p>
    <w:p w:rsidR="00393AC8" w:rsidRDefault="006B3887">
      <w:pPr>
        <w:pStyle w:val="a3"/>
        <w:spacing w:line="321" w:lineRule="exact"/>
        <w:ind w:left="122"/>
      </w:pPr>
      <w:r>
        <w:t>-------------------------------------------------------------------------------------------------</w:t>
      </w:r>
    </w:p>
    <w:p w:rsidR="00393AC8" w:rsidRDefault="006B3887">
      <w:pPr>
        <w:pStyle w:val="a3"/>
        <w:spacing w:before="47"/>
        <w:ind w:left="122"/>
      </w:pPr>
      <w:r>
        <w:t>---------------------------------------------------------------------------------</w:t>
      </w:r>
    </w:p>
    <w:p w:rsidR="00440FBD" w:rsidRDefault="00440FBD"/>
    <w:p w:rsidR="00440FBD" w:rsidRPr="00440FBD" w:rsidRDefault="00440FBD" w:rsidP="00440FBD"/>
    <w:p w:rsidR="00440FBD" w:rsidRPr="00440FBD" w:rsidRDefault="00440FBD" w:rsidP="00440FBD"/>
    <w:p w:rsidR="00440FBD" w:rsidRPr="00440FBD" w:rsidRDefault="00440FBD" w:rsidP="00440FBD"/>
    <w:p w:rsidR="00440FBD" w:rsidRPr="00440FBD" w:rsidRDefault="00440FBD" w:rsidP="00440FBD"/>
    <w:p w:rsidR="00440FBD" w:rsidRPr="00440FBD" w:rsidRDefault="00440FBD" w:rsidP="00440FBD"/>
    <w:p w:rsidR="00440FBD" w:rsidRPr="00440FBD" w:rsidRDefault="00440FBD" w:rsidP="00440FBD"/>
    <w:p w:rsidR="00393AC8" w:rsidRDefault="00440FBD" w:rsidP="00440FBD">
      <w:pPr>
        <w:tabs>
          <w:tab w:val="left" w:pos="3807"/>
        </w:tabs>
        <w:rPr>
          <w:sz w:val="23"/>
        </w:rPr>
      </w:pPr>
      <w:r>
        <w:tab/>
      </w:r>
    </w:p>
    <w:p w:rsidR="00393AC8" w:rsidRDefault="00A06C03" w:rsidP="00440FBD">
      <w:pPr>
        <w:spacing w:before="90"/>
        <w:ind w:left="6891"/>
      </w:pPr>
      <w:r>
        <w:rPr>
          <w:sz w:val="24"/>
        </w:rPr>
        <w:t xml:space="preserve">                      </w:t>
      </w:r>
    </w:p>
    <w:sectPr w:rsidR="00393AC8" w:rsidSect="00440FBD">
      <w:headerReference w:type="default" r:id="rId7"/>
      <w:pgSz w:w="11910" w:h="16840"/>
      <w:pgMar w:top="1400" w:right="940" w:bottom="280" w:left="1580" w:header="1142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26387" w:rsidRDefault="00F26387">
      <w:r>
        <w:separator/>
      </w:r>
    </w:p>
  </w:endnote>
  <w:endnote w:type="continuationSeparator" w:id="0">
    <w:p w:rsidR="00F26387" w:rsidRDefault="00F263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26387" w:rsidRDefault="00F26387">
      <w:r>
        <w:separator/>
      </w:r>
    </w:p>
  </w:footnote>
  <w:footnote w:type="continuationSeparator" w:id="0">
    <w:p w:rsidR="00F26387" w:rsidRDefault="00F2638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93AC8" w:rsidRDefault="00F26387">
    <w:pPr>
      <w:pStyle w:val="a3"/>
      <w:spacing w:line="14" w:lineRule="auto"/>
      <w:rPr>
        <w:b w:val="0"/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455.35pt;margin-top:56pt;width:84.45pt;height:15.3pt;z-index:-251658752;mso-position-horizontal-relative:page;mso-position-vertical-relative:page" filled="f" stroked="f">
          <v:textbox inset="0,0,0,0">
            <w:txbxContent>
              <w:p w:rsidR="00393AC8" w:rsidRDefault="006B1B00">
                <w:pPr>
                  <w:spacing w:before="10"/>
                  <w:ind w:left="20"/>
                  <w:rPr>
                    <w:b/>
                    <w:i/>
                    <w:sz w:val="24"/>
                  </w:rPr>
                </w:pPr>
                <w:r>
                  <w:rPr>
                    <w:b/>
                    <w:i/>
                    <w:sz w:val="24"/>
                  </w:rPr>
                  <w:t>Ф-ОБ-001/І-001</w:t>
                </w:r>
              </w:p>
            </w:txbxContent>
          </v:textbox>
          <w10:wrap anchorx="page" anchory="page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393AC8"/>
    <w:rsid w:val="00027634"/>
    <w:rsid w:val="000C0173"/>
    <w:rsid w:val="003627B0"/>
    <w:rsid w:val="00393AC8"/>
    <w:rsid w:val="00440FBD"/>
    <w:rsid w:val="004B630C"/>
    <w:rsid w:val="006B1B00"/>
    <w:rsid w:val="006B3887"/>
    <w:rsid w:val="00A06C03"/>
    <w:rsid w:val="00A54468"/>
    <w:rsid w:val="00A73470"/>
    <w:rsid w:val="00F263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kk-KZ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b/>
      <w:bCs/>
      <w:sz w:val="28"/>
      <w:szCs w:val="28"/>
    </w:rPr>
  </w:style>
  <w:style w:type="paragraph" w:styleId="a4">
    <w:name w:val="Title"/>
    <w:basedOn w:val="a"/>
    <w:uiPriority w:val="1"/>
    <w:qFormat/>
    <w:pPr>
      <w:spacing w:before="204"/>
      <w:ind w:right="65"/>
      <w:jc w:val="center"/>
    </w:pPr>
    <w:rPr>
      <w:b/>
      <w:bCs/>
      <w:sz w:val="90"/>
      <w:szCs w:val="90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header"/>
    <w:basedOn w:val="a"/>
    <w:link w:val="a7"/>
    <w:uiPriority w:val="99"/>
    <w:unhideWhenUsed/>
    <w:rsid w:val="00A54468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A54468"/>
    <w:rPr>
      <w:rFonts w:ascii="Times New Roman" w:eastAsia="Times New Roman" w:hAnsi="Times New Roman" w:cs="Times New Roman"/>
      <w:lang w:val="kk-KZ"/>
    </w:rPr>
  </w:style>
  <w:style w:type="paragraph" w:styleId="a8">
    <w:name w:val="footer"/>
    <w:basedOn w:val="a"/>
    <w:link w:val="a9"/>
    <w:uiPriority w:val="99"/>
    <w:unhideWhenUsed/>
    <w:rsid w:val="00A54468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A54468"/>
    <w:rPr>
      <w:rFonts w:ascii="Times New Roman" w:eastAsia="Times New Roman" w:hAnsi="Times New Roman" w:cs="Times New Roman"/>
      <w:lang w:val="kk-K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kk-KZ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b/>
      <w:bCs/>
      <w:sz w:val="28"/>
      <w:szCs w:val="28"/>
    </w:rPr>
  </w:style>
  <w:style w:type="paragraph" w:styleId="a4">
    <w:name w:val="Title"/>
    <w:basedOn w:val="a"/>
    <w:uiPriority w:val="1"/>
    <w:qFormat/>
    <w:pPr>
      <w:spacing w:before="204"/>
      <w:ind w:right="65"/>
      <w:jc w:val="center"/>
    </w:pPr>
    <w:rPr>
      <w:b/>
      <w:bCs/>
      <w:sz w:val="90"/>
      <w:szCs w:val="90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header"/>
    <w:basedOn w:val="a"/>
    <w:link w:val="a7"/>
    <w:uiPriority w:val="99"/>
    <w:unhideWhenUsed/>
    <w:rsid w:val="00A54468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A54468"/>
    <w:rPr>
      <w:rFonts w:ascii="Times New Roman" w:eastAsia="Times New Roman" w:hAnsi="Times New Roman" w:cs="Times New Roman"/>
      <w:lang w:val="kk-KZ"/>
    </w:rPr>
  </w:style>
  <w:style w:type="paragraph" w:styleId="a8">
    <w:name w:val="footer"/>
    <w:basedOn w:val="a"/>
    <w:link w:val="a9"/>
    <w:uiPriority w:val="99"/>
    <w:unhideWhenUsed/>
    <w:rsid w:val="00A54468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A54468"/>
    <w:rPr>
      <w:rFonts w:ascii="Times New Roman" w:eastAsia="Times New Roman" w:hAnsi="Times New Roman" w:cs="Times New Roman"/>
      <w:lang w:val="kk-K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194</Words>
  <Characters>1110</Characters>
  <Application>Microsoft Office Word</Application>
  <DocSecurity>0</DocSecurity>
  <Lines>9</Lines>
  <Paragraphs>2</Paragraphs>
  <ScaleCrop>false</ScaleCrop>
  <Company>Home</Company>
  <LinksUpToDate>false</LinksUpToDate>
  <CharactersWithSpaces>1302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Пользователь</cp:lastModifiedBy>
  <cp:revision>11</cp:revision>
  <dcterms:created xsi:type="dcterms:W3CDTF">2024-04-02T07:27:00Z</dcterms:created>
  <dcterms:modified xsi:type="dcterms:W3CDTF">2024-10-15T06:10:00Z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2024-04-02T00:00:00Z</vt:filetime>
  </property>
</Properties>
</file>