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Ф-ҒБ-008/003</w:t>
      </w:r>
    </w:p>
    <w:p>
      <w:pPr>
        <w:spacing w:before="271"/>
        <w:ind w:left="5159" w:right="108" w:hanging="606"/>
        <w:jc w:val="left"/>
        <w:rPr>
          <w:i/>
          <w:sz w:val="24"/>
        </w:rPr>
      </w:pPr>
      <w:r>
        <w:rPr>
          <w:i/>
          <w:sz w:val="24"/>
        </w:rPr>
        <w:t>Қожа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Ахмет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Ясауи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атындағы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Халықаралық қазақ-түрік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университеті</w:t>
      </w:r>
      <w:r>
        <w:rPr>
          <w:i/>
          <w:spacing w:val="-2"/>
          <w:sz w:val="24"/>
        </w:rPr>
        <w:t> жанындағы</w:t>
      </w:r>
    </w:p>
    <w:p>
      <w:pPr>
        <w:spacing w:before="1"/>
        <w:ind w:left="4449" w:right="0" w:firstLine="0"/>
        <w:jc w:val="left"/>
        <w:rPr>
          <w:i/>
          <w:sz w:val="24"/>
        </w:rPr>
      </w:pPr>
      <w:r>
        <w:rPr>
          <w:i/>
          <w:sz w:val="24"/>
        </w:rPr>
        <w:t>Диссертациялық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кеңес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Ережесіне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2-</w:t>
      </w:r>
      <w:r>
        <w:rPr>
          <w:i/>
          <w:spacing w:val="-2"/>
          <w:sz w:val="24"/>
        </w:rPr>
        <w:t>қосымша</w:t>
      </w:r>
    </w:p>
    <w:p>
      <w:pPr>
        <w:pStyle w:val="BodyText"/>
        <w:spacing w:before="4"/>
        <w:ind w:left="0" w:firstLine="0"/>
        <w:jc w:val="left"/>
        <w:rPr>
          <w:i/>
        </w:rPr>
      </w:pPr>
    </w:p>
    <w:p>
      <w:pPr>
        <w:pStyle w:val="Heading1"/>
        <w:ind w:right="14"/>
      </w:pPr>
      <w:r>
        <w:rPr/>
        <w:t>Диссертациялық</w:t>
      </w:r>
      <w:r>
        <w:rPr>
          <w:spacing w:val="-6"/>
        </w:rPr>
        <w:t> </w:t>
      </w:r>
      <w:r>
        <w:rPr/>
        <w:t>кеңестің</w:t>
      </w:r>
      <w:r>
        <w:rPr>
          <w:spacing w:val="-2"/>
        </w:rPr>
        <w:t> </w:t>
      </w:r>
      <w:r>
        <w:rPr/>
        <w:t>жұмысы</w:t>
      </w:r>
      <w:r>
        <w:rPr>
          <w:spacing w:val="-3"/>
        </w:rPr>
        <w:t> </w:t>
      </w:r>
      <w:r>
        <w:rPr/>
        <w:t>туралы</w:t>
      </w:r>
      <w:r>
        <w:rPr>
          <w:spacing w:val="-3"/>
        </w:rPr>
        <w:t> </w:t>
      </w:r>
      <w:r>
        <w:rPr>
          <w:spacing w:val="-4"/>
        </w:rPr>
        <w:t>есеп</w:t>
      </w:r>
    </w:p>
    <w:p>
      <w:pPr>
        <w:pStyle w:val="BodyText"/>
        <w:tabs>
          <w:tab w:pos="7837" w:val="left" w:leader="none"/>
        </w:tabs>
        <w:spacing w:before="272"/>
        <w:ind w:firstLine="0"/>
        <w:jc w:val="left"/>
      </w:pPr>
      <w:r>
        <w:rPr>
          <w:u w:val="single"/>
        </w:rPr>
        <w:tab/>
      </w:r>
      <w:r>
        <w:rPr>
          <w:spacing w:val="-2"/>
        </w:rPr>
        <w:t>жанындағы</w:t>
      </w:r>
    </w:p>
    <w:p>
      <w:pPr>
        <w:spacing w:line="230" w:lineRule="exact" w:before="1"/>
        <w:ind w:left="2226" w:right="0" w:firstLine="0"/>
        <w:jc w:val="left"/>
        <w:rPr>
          <w:sz w:val="20"/>
        </w:rPr>
      </w:pPr>
      <w:r>
        <w:rPr>
          <w:sz w:val="20"/>
        </w:rPr>
        <w:t>(университеттің</w:t>
      </w:r>
      <w:r>
        <w:rPr>
          <w:spacing w:val="32"/>
          <w:sz w:val="20"/>
        </w:rPr>
        <w:t> </w:t>
      </w:r>
      <w:r>
        <w:rPr>
          <w:spacing w:val="-2"/>
          <w:sz w:val="20"/>
        </w:rPr>
        <w:t>атауы)</w:t>
      </w:r>
    </w:p>
    <w:p>
      <w:pPr>
        <w:pStyle w:val="BodyText"/>
        <w:tabs>
          <w:tab w:pos="3636" w:val="left" w:leader="none"/>
        </w:tabs>
        <w:ind w:right="111" w:firstLine="0"/>
        <w:jc w:val="left"/>
      </w:pPr>
      <w:r>
        <w:rPr>
          <w:u w:val="single"/>
        </w:rPr>
        <w:tab/>
      </w:r>
      <w:r>
        <w:rPr>
          <w:spacing w:val="-6"/>
        </w:rPr>
        <w:t> </w:t>
      </w:r>
      <w:r>
        <w:rPr/>
        <w:t>кадрлар</w:t>
      </w:r>
      <w:r>
        <w:rPr>
          <w:spacing w:val="40"/>
        </w:rPr>
        <w:t> </w:t>
      </w:r>
      <w:r>
        <w:rPr/>
        <w:t>даярлау</w:t>
      </w:r>
      <w:r>
        <w:rPr>
          <w:spacing w:val="40"/>
        </w:rPr>
        <w:t> </w:t>
      </w:r>
      <w:r>
        <w:rPr/>
        <w:t>бағыты</w:t>
      </w:r>
      <w:r>
        <w:rPr>
          <w:spacing w:val="40"/>
        </w:rPr>
        <w:t> </w:t>
      </w:r>
      <w:r>
        <w:rPr/>
        <w:t>бойынша</w:t>
      </w:r>
      <w:r>
        <w:rPr>
          <w:spacing w:val="40"/>
        </w:rPr>
        <w:t> </w:t>
      </w:r>
      <w:r>
        <w:rPr/>
        <w:t>Диссертациялық </w:t>
      </w:r>
      <w:r>
        <w:rPr>
          <w:spacing w:val="-2"/>
        </w:rPr>
        <w:t>кеңесі.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74" w:lineRule="exact"/>
        <w:ind w:left="102"/>
        <w:jc w:val="both"/>
      </w:pPr>
      <w:r>
        <w:rPr/>
        <w:t>Есеп</w:t>
      </w:r>
      <w:r>
        <w:rPr>
          <w:spacing w:val="-4"/>
        </w:rPr>
        <w:t> </w:t>
      </w:r>
      <w:r>
        <w:rPr/>
        <w:t>келесі</w:t>
      </w:r>
      <w:r>
        <w:rPr>
          <w:spacing w:val="-3"/>
        </w:rPr>
        <w:t> </w:t>
      </w:r>
      <w:r>
        <w:rPr/>
        <w:t>мәліметтерді</w:t>
      </w:r>
      <w:r>
        <w:rPr>
          <w:spacing w:val="-3"/>
        </w:rPr>
        <w:t> </w:t>
      </w:r>
      <w:r>
        <w:rPr>
          <w:spacing w:val="-2"/>
        </w:rPr>
        <w:t>қамтиды: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74" w:lineRule="exact" w:before="0" w:after="0"/>
        <w:ind w:left="990" w:right="0" w:hanging="180"/>
        <w:jc w:val="both"/>
        <w:rPr>
          <w:sz w:val="24"/>
        </w:rPr>
      </w:pPr>
      <w:r>
        <w:rPr>
          <w:sz w:val="24"/>
        </w:rPr>
        <w:t>Өткізілген</w:t>
      </w:r>
      <w:r>
        <w:rPr>
          <w:spacing w:val="-2"/>
          <w:sz w:val="24"/>
        </w:rPr>
        <w:t> </w:t>
      </w:r>
      <w:r>
        <w:rPr>
          <w:sz w:val="24"/>
        </w:rPr>
        <w:t>отырыстар</w:t>
      </w:r>
      <w:r>
        <w:rPr>
          <w:spacing w:val="-2"/>
          <w:sz w:val="24"/>
        </w:rPr>
        <w:t> </w:t>
      </w:r>
      <w:r>
        <w:rPr>
          <w:sz w:val="24"/>
        </w:rPr>
        <w:t>саны</w:t>
      </w:r>
      <w:r>
        <w:rPr>
          <w:spacing w:val="-2"/>
          <w:sz w:val="24"/>
        </w:rPr>
        <w:t> </w:t>
      </w:r>
      <w:r>
        <w:rPr>
          <w:sz w:val="24"/>
        </w:rPr>
        <w:t>туралы</w:t>
      </w:r>
      <w:r>
        <w:rPr>
          <w:spacing w:val="-2"/>
          <w:sz w:val="24"/>
        </w:rPr>
        <w:t> мәліметтер.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" w:after="0"/>
        <w:ind w:left="102" w:right="117" w:firstLine="707"/>
        <w:jc w:val="both"/>
        <w:rPr>
          <w:sz w:val="24"/>
        </w:rPr>
      </w:pPr>
      <w:r>
        <w:rPr>
          <w:sz w:val="24"/>
        </w:rPr>
        <w:t>Отырыстардың жартысынан азына қатысқан диссертациялық кеңес мүшелерінің тегі, аты, әкесінің аты (болған жағдайда).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0" w:after="0"/>
        <w:ind w:left="1050" w:right="0" w:hanging="24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-7"/>
          <w:sz w:val="24"/>
        </w:rPr>
        <w:t> </w:t>
      </w:r>
      <w:r>
        <w:rPr>
          <w:sz w:val="24"/>
        </w:rPr>
        <w:t>орны</w:t>
      </w:r>
      <w:r>
        <w:rPr>
          <w:spacing w:val="-1"/>
          <w:sz w:val="24"/>
        </w:rPr>
        <w:t> </w:t>
      </w:r>
      <w:r>
        <w:rPr>
          <w:sz w:val="24"/>
        </w:rPr>
        <w:t>көрсетілген</w:t>
      </w:r>
      <w:r>
        <w:rPr>
          <w:spacing w:val="-1"/>
          <w:sz w:val="24"/>
        </w:rPr>
        <w:t> </w:t>
      </w:r>
      <w:r>
        <w:rPr>
          <w:sz w:val="24"/>
        </w:rPr>
        <w:t>докторанттар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тізімі.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102" w:right="116" w:firstLine="707"/>
        <w:jc w:val="both"/>
        <w:rPr>
          <w:sz w:val="24"/>
        </w:rPr>
      </w:pPr>
      <w:r>
        <w:rPr>
          <w:sz w:val="24"/>
        </w:rPr>
        <w:t>Мынадай бөлімдері белгіленіп көрсетілген, есепті жыл ағымында Диссертациялық кеңесте қаралған диссертацияларға қысқаша талдау: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0" w:after="0"/>
        <w:ind w:left="1069" w:right="0" w:hanging="259"/>
        <w:jc w:val="both"/>
        <w:rPr>
          <w:sz w:val="24"/>
        </w:rPr>
      </w:pPr>
      <w:r>
        <w:rPr>
          <w:sz w:val="24"/>
        </w:rPr>
        <w:t>қаралған</w:t>
      </w:r>
      <w:r>
        <w:rPr>
          <w:spacing w:val="-6"/>
          <w:sz w:val="24"/>
        </w:rPr>
        <w:t> </w:t>
      </w:r>
      <w:r>
        <w:rPr>
          <w:sz w:val="24"/>
        </w:rPr>
        <w:t>жұмыстардың</w:t>
      </w:r>
      <w:r>
        <w:rPr>
          <w:spacing w:val="-5"/>
          <w:sz w:val="24"/>
        </w:rPr>
        <w:t> </w:t>
      </w:r>
      <w:r>
        <w:rPr>
          <w:sz w:val="24"/>
        </w:rPr>
        <w:t>тақырыптарына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талдау;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2" w:right="107" w:firstLine="707"/>
        <w:jc w:val="both"/>
        <w:rPr>
          <w:sz w:val="24"/>
        </w:rPr>
      </w:pPr>
      <w:r>
        <w:rPr>
          <w:sz w:val="24"/>
        </w:rPr>
        <w:t>диссертация</w:t>
      </w:r>
      <w:r>
        <w:rPr>
          <w:spacing w:val="-7"/>
          <w:sz w:val="24"/>
        </w:rPr>
        <w:t> </w:t>
      </w:r>
      <w:r>
        <w:rPr>
          <w:sz w:val="24"/>
        </w:rPr>
        <w:t>тақырыбының</w:t>
      </w:r>
      <w:r>
        <w:rPr>
          <w:spacing w:val="-2"/>
          <w:sz w:val="24"/>
        </w:rPr>
        <w:t> </w:t>
      </w:r>
      <w:r>
        <w:rPr>
          <w:sz w:val="24"/>
        </w:rPr>
        <w:t>«Ғылым</w:t>
      </w:r>
      <w:r>
        <w:rPr>
          <w:spacing w:val="-8"/>
          <w:sz w:val="24"/>
        </w:rPr>
        <w:t> </w:t>
      </w:r>
      <w:r>
        <w:rPr>
          <w:sz w:val="24"/>
        </w:rPr>
        <w:t>туралы»</w:t>
      </w:r>
      <w:r>
        <w:rPr>
          <w:spacing w:val="-9"/>
          <w:sz w:val="24"/>
        </w:rPr>
        <w:t> </w:t>
      </w:r>
      <w:r>
        <w:rPr>
          <w:sz w:val="24"/>
        </w:rPr>
        <w:t>Заңның</w:t>
      </w:r>
      <w:r>
        <w:rPr>
          <w:spacing w:val="-6"/>
          <w:sz w:val="24"/>
        </w:rPr>
        <w:t> </w:t>
      </w:r>
      <w:r>
        <w:rPr>
          <w:sz w:val="24"/>
        </w:rPr>
        <w:t>18-бабының</w:t>
      </w:r>
      <w:r>
        <w:rPr>
          <w:spacing w:val="-6"/>
          <w:sz w:val="24"/>
        </w:rPr>
        <w:t> </w:t>
      </w:r>
      <w:r>
        <w:rPr>
          <w:sz w:val="24"/>
        </w:rPr>
        <w:t>3-тармағына сәйкес Қазақстан Республикасының Үкіметі жанындағы Жоғары ғылыми-техникалық комиссия қалыптастыратын ғылымның даму бағыттарымен және (немесе) мемлекеттік бағдарламалармен байланысы;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0" w:after="0"/>
        <w:ind w:left="1069" w:right="0" w:hanging="259"/>
        <w:jc w:val="both"/>
        <w:rPr>
          <w:sz w:val="24"/>
        </w:rPr>
      </w:pPr>
      <w:r>
        <w:rPr>
          <w:sz w:val="24"/>
        </w:rPr>
        <w:t>диссертациялар</w:t>
      </w:r>
      <w:r>
        <w:rPr>
          <w:spacing w:val="-6"/>
          <w:sz w:val="24"/>
        </w:rPr>
        <w:t> </w:t>
      </w:r>
      <w:r>
        <w:rPr>
          <w:sz w:val="24"/>
        </w:rPr>
        <w:t>нәтижелерінің</w:t>
      </w:r>
      <w:r>
        <w:rPr>
          <w:spacing w:val="-2"/>
          <w:sz w:val="24"/>
        </w:rPr>
        <w:t> </w:t>
      </w:r>
      <w:r>
        <w:rPr>
          <w:sz w:val="24"/>
        </w:rPr>
        <w:t>практикалық</w:t>
      </w:r>
      <w:r>
        <w:rPr>
          <w:spacing w:val="-6"/>
          <w:sz w:val="24"/>
        </w:rPr>
        <w:t> </w:t>
      </w:r>
      <w:r>
        <w:rPr>
          <w:sz w:val="24"/>
        </w:rPr>
        <w:t>қызметке</w:t>
      </w:r>
      <w:r>
        <w:rPr>
          <w:spacing w:val="-4"/>
          <w:sz w:val="24"/>
        </w:rPr>
        <w:t> </w:t>
      </w:r>
      <w:r>
        <w:rPr>
          <w:sz w:val="24"/>
        </w:rPr>
        <w:t>ену</w:t>
      </w:r>
      <w:r>
        <w:rPr>
          <w:spacing w:val="-8"/>
          <w:sz w:val="24"/>
        </w:rPr>
        <w:t> </w:t>
      </w:r>
      <w:r>
        <w:rPr>
          <w:sz w:val="24"/>
        </w:rPr>
        <w:t>деңгейін</w:t>
      </w:r>
      <w:r>
        <w:rPr>
          <w:spacing w:val="-2"/>
          <w:sz w:val="24"/>
        </w:rPr>
        <w:t> талдау.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0" w:after="0"/>
        <w:ind w:left="102" w:right="117" w:firstLine="707"/>
        <w:jc w:val="both"/>
        <w:rPr>
          <w:sz w:val="24"/>
        </w:rPr>
      </w:pPr>
      <w:r>
        <w:rPr>
          <w:sz w:val="24"/>
        </w:rPr>
        <w:t>Ресми рецензенттердің жұмысына талдау (мейлінше сапасыз пікірлерді мысалға ала отырып).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1" w:after="0"/>
        <w:ind w:left="1050" w:right="0" w:hanging="240"/>
        <w:jc w:val="both"/>
        <w:rPr>
          <w:sz w:val="24"/>
        </w:rPr>
      </w:pPr>
      <w:r>
        <w:rPr>
          <w:sz w:val="24"/>
        </w:rPr>
        <w:t>Ғылыми</w:t>
      </w:r>
      <w:r>
        <w:rPr>
          <w:spacing w:val="-1"/>
          <w:sz w:val="24"/>
        </w:rPr>
        <w:t> </w:t>
      </w:r>
      <w:r>
        <w:rPr>
          <w:sz w:val="24"/>
        </w:rPr>
        <w:t>кадрларды</w:t>
      </w:r>
      <w:r>
        <w:rPr>
          <w:spacing w:val="-2"/>
          <w:sz w:val="24"/>
        </w:rPr>
        <w:t> </w:t>
      </w:r>
      <w:r>
        <w:rPr>
          <w:sz w:val="24"/>
        </w:rPr>
        <w:t>даярлау</w:t>
      </w:r>
      <w:r>
        <w:rPr>
          <w:spacing w:val="-6"/>
          <w:sz w:val="24"/>
        </w:rPr>
        <w:t> </w:t>
      </w:r>
      <w:r>
        <w:rPr>
          <w:sz w:val="24"/>
        </w:rPr>
        <w:t>жүйесін одан</w:t>
      </w:r>
      <w:r>
        <w:rPr>
          <w:spacing w:val="-1"/>
          <w:sz w:val="24"/>
        </w:rPr>
        <w:t> </w:t>
      </w:r>
      <w:r>
        <w:rPr>
          <w:sz w:val="24"/>
        </w:rPr>
        <w:t>әрі</w:t>
      </w:r>
      <w:r>
        <w:rPr>
          <w:spacing w:val="-1"/>
          <w:sz w:val="24"/>
        </w:rPr>
        <w:t> </w:t>
      </w:r>
      <w:r>
        <w:rPr>
          <w:sz w:val="24"/>
        </w:rPr>
        <w:t>жетілдіру</w:t>
      </w:r>
      <w:r>
        <w:rPr>
          <w:spacing w:val="-6"/>
          <w:sz w:val="24"/>
        </w:rPr>
        <w:t> </w:t>
      </w:r>
      <w:r>
        <w:rPr>
          <w:sz w:val="24"/>
        </w:rPr>
        <w:t>бойынша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ұсыныстар.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240" w:lineRule="auto" w:before="0" w:after="0"/>
        <w:ind w:left="102" w:right="119" w:firstLine="707"/>
        <w:jc w:val="both"/>
        <w:rPr>
          <w:sz w:val="24"/>
        </w:rPr>
      </w:pPr>
      <w:r>
        <w:rPr>
          <w:sz w:val="24"/>
        </w:rPr>
        <w:t>Философия докторы (PhD), бейіні бойынша доктор дәрежесін алуға арналған диссертациялардың кадрларды даярлау бағыты бөлінісіндегі саны: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0" w:after="0"/>
        <w:ind w:left="102" w:right="112" w:firstLine="707"/>
        <w:jc w:val="both"/>
        <w:rPr>
          <w:sz w:val="24"/>
        </w:rPr>
      </w:pPr>
      <w:r>
        <w:rPr>
          <w:sz w:val="24"/>
        </w:rPr>
        <w:t>қорғауға қабылданған диссертациялар (оның ішінде басқа ЖОО </w:t>
      </w:r>
      <w:r>
        <w:rPr>
          <w:spacing w:val="-2"/>
          <w:sz w:val="24"/>
        </w:rPr>
        <w:t>докторанттарының);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02" w:right="118" w:firstLine="707"/>
        <w:jc w:val="both"/>
        <w:rPr>
          <w:sz w:val="24"/>
        </w:rPr>
      </w:pPr>
      <w:r>
        <w:rPr>
          <w:sz w:val="24"/>
        </w:rPr>
        <w:t>қараудан алынып тасталған диссертациялар (оның ішінде басқа ЖОО </w:t>
      </w:r>
      <w:r>
        <w:rPr>
          <w:spacing w:val="-2"/>
          <w:sz w:val="24"/>
        </w:rPr>
        <w:t>докторанттарының);</w:t>
      </w: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40" w:lineRule="auto" w:before="0" w:after="0"/>
        <w:ind w:left="102" w:right="118" w:firstLine="707"/>
        <w:jc w:val="both"/>
        <w:rPr>
          <w:sz w:val="24"/>
        </w:rPr>
      </w:pPr>
      <w:r>
        <w:rPr>
          <w:sz w:val="24"/>
        </w:rPr>
        <w:t>рецензенттердің теріс пікірін алған диссертациялар (оның ішінде басқа ЖОО </w:t>
      </w:r>
      <w:r>
        <w:rPr>
          <w:spacing w:val="-2"/>
          <w:sz w:val="24"/>
        </w:rPr>
        <w:t>докторанттарының);</w:t>
      </w: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40" w:lineRule="auto" w:before="0" w:after="0"/>
        <w:ind w:left="102" w:right="111" w:firstLine="707"/>
        <w:jc w:val="both"/>
        <w:rPr>
          <w:sz w:val="24"/>
        </w:rPr>
      </w:pPr>
      <w:r>
        <w:rPr>
          <w:sz w:val="24"/>
        </w:rPr>
        <w:t>қорғау нәтижелері бойынша теріс шешім алған диссертациялар (оның ішінде басқа ЖОО докторанттарының);</w:t>
      </w:r>
    </w:p>
    <w:p>
      <w:pPr>
        <w:pStyle w:val="ListParagraph"/>
        <w:numPr>
          <w:ilvl w:val="1"/>
          <w:numId w:val="1"/>
        </w:numPr>
        <w:tabs>
          <w:tab w:pos="1266" w:val="left" w:leader="none"/>
        </w:tabs>
        <w:spacing w:line="240" w:lineRule="auto" w:before="0" w:after="0"/>
        <w:ind w:left="102" w:right="117" w:firstLine="707"/>
        <w:jc w:val="both"/>
        <w:rPr>
          <w:sz w:val="24"/>
        </w:rPr>
      </w:pPr>
      <w:r>
        <w:rPr>
          <w:sz w:val="24"/>
        </w:rPr>
        <w:t>пысықтауға жіберілген диссертациялар (оның ішінде басқа ЖОО </w:t>
      </w:r>
      <w:r>
        <w:rPr>
          <w:spacing w:val="-2"/>
          <w:sz w:val="24"/>
        </w:rPr>
        <w:t>докторанттарының);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40" w:lineRule="auto" w:before="1" w:after="0"/>
        <w:ind w:left="102" w:right="118" w:firstLine="707"/>
        <w:jc w:val="both"/>
        <w:rPr>
          <w:sz w:val="24"/>
        </w:rPr>
      </w:pPr>
      <w:r>
        <w:rPr>
          <w:sz w:val="24"/>
        </w:rPr>
        <w:t>қайта қорғауға жіберілген диссертациялар (оның ішінде басқа ЖОО </w:t>
      </w:r>
      <w:r>
        <w:rPr>
          <w:spacing w:val="-2"/>
          <w:sz w:val="24"/>
        </w:rPr>
        <w:t>докторанттарының).</w:t>
      </w:r>
    </w:p>
    <w:p>
      <w:pPr>
        <w:pStyle w:val="BodyText"/>
        <w:tabs>
          <w:tab w:pos="8502" w:val="left" w:leader="none"/>
        </w:tabs>
        <w:ind w:left="810" w:firstLine="0"/>
      </w:pPr>
      <w:r>
        <w:rPr/>
        <w:t>Диссертациялық кеңестің төрағасы </w:t>
      </w:r>
      <w:r>
        <w:rPr>
          <w:u w:val="single"/>
        </w:rPr>
        <w:tab/>
      </w:r>
    </w:p>
    <w:p>
      <w:pPr>
        <w:pStyle w:val="BodyText"/>
        <w:ind w:left="4410" w:firstLine="0"/>
      </w:pPr>
      <w:r>
        <w:rPr/>
        <w:t>(қолы,</w:t>
      </w:r>
      <w:r>
        <w:rPr>
          <w:spacing w:val="-2"/>
        </w:rPr>
        <w:t> </w:t>
      </w:r>
      <w:r>
        <w:rPr/>
        <w:t>тегі</w:t>
      </w:r>
      <w:r>
        <w:rPr>
          <w:spacing w:val="-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аты-жөнінің</w:t>
      </w:r>
      <w:r>
        <w:rPr>
          <w:spacing w:val="-1"/>
        </w:rPr>
        <w:t> </w:t>
      </w:r>
      <w:r>
        <w:rPr/>
        <w:t>бірінші</w:t>
      </w:r>
      <w:r>
        <w:rPr>
          <w:spacing w:val="-1"/>
        </w:rPr>
        <w:t> </w:t>
      </w:r>
      <w:r>
        <w:rPr>
          <w:spacing w:val="-2"/>
        </w:rPr>
        <w:t>әріптері)</w:t>
      </w:r>
    </w:p>
    <w:p>
      <w:pPr>
        <w:pStyle w:val="BodyText"/>
        <w:tabs>
          <w:tab w:pos="8620" w:val="left" w:leader="none"/>
        </w:tabs>
        <w:ind w:left="810" w:firstLine="0"/>
      </w:pPr>
      <w:r>
        <w:rPr/>
        <w:t>Диссертациялық кеңестің ғалым хатшысы </w:t>
      </w:r>
      <w:r>
        <w:rPr>
          <w:u w:val="single"/>
        </w:rPr>
        <w:tab/>
      </w:r>
    </w:p>
    <w:p>
      <w:pPr>
        <w:pStyle w:val="BodyText"/>
        <w:tabs>
          <w:tab w:pos="1923" w:val="left" w:leader="none"/>
          <w:tab w:pos="5602" w:val="left" w:leader="none"/>
        </w:tabs>
        <w:spacing w:line="480" w:lineRule="auto"/>
        <w:ind w:left="810" w:right="180" w:firstLine="3540"/>
      </w:pPr>
      <w:r>
        <w:rPr/>
        <w:t>(қолы,</w:t>
      </w:r>
      <w:r>
        <w:rPr>
          <w:spacing w:val="-7"/>
        </w:rPr>
        <w:t> </w:t>
      </w:r>
      <w:r>
        <w:rPr/>
        <w:t>тегі</w:t>
      </w:r>
      <w:r>
        <w:rPr>
          <w:spacing w:val="-7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аты-жөнінің</w:t>
      </w:r>
      <w:r>
        <w:rPr>
          <w:spacing w:val="-7"/>
        </w:rPr>
        <w:t> </w:t>
      </w:r>
      <w:r>
        <w:rPr/>
        <w:t>бірінші</w:t>
      </w:r>
      <w:r>
        <w:rPr>
          <w:spacing w:val="-7"/>
        </w:rPr>
        <w:t> </w:t>
      </w:r>
      <w:r>
        <w:rPr/>
        <w:t>әріптері) </w:t>
      </w:r>
      <w:r>
        <w:rPr>
          <w:spacing w:val="-4"/>
        </w:rPr>
        <w:t>Мөр</w:t>
      </w:r>
      <w:r>
        <w:rPr/>
        <w:tab/>
        <w:t>Мерзімі 202</w:t>
      </w:r>
      <w:r>
        <w:rPr>
          <w:spacing w:val="40"/>
          <w:u w:val="single"/>
        </w:rPr>
        <w:t>  </w:t>
      </w:r>
      <w:r>
        <w:rPr/>
        <w:t>жылғы «</w:t>
      </w:r>
      <w:r>
        <w:rPr>
          <w:spacing w:val="80"/>
          <w:w w:val="150"/>
          <w:u w:val="single"/>
        </w:rPr>
        <w:t> </w:t>
      </w:r>
      <w:r>
        <w:rPr/>
        <w:t>»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9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60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88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116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144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173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201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229" w:hanging="2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2024-09-24T12:00:39Z</dcterms:created>
  <dcterms:modified xsi:type="dcterms:W3CDTF">2024-09-24T12:00:39Z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