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1465B" w14:textId="31112FFB" w:rsidR="002D2FAA" w:rsidRPr="00FD26A4" w:rsidRDefault="00FF23CA" w:rsidP="00FD26A4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kk-KZ" w:eastAsia="ar-SA"/>
        </w:rPr>
      </w:pPr>
      <w:r w:rsidRPr="00FD26A4">
        <w:rPr>
          <w:rFonts w:ascii="Times New Roman" w:hAnsi="Times New Roman" w:cs="Times New Roman"/>
          <w:sz w:val="24"/>
          <w:szCs w:val="24"/>
          <w:lang w:val="kk-KZ" w:eastAsia="ar-SA"/>
        </w:rPr>
        <w:t>«6</w:t>
      </w:r>
      <w:r w:rsidR="00A760DC" w:rsidRPr="00FD26A4">
        <w:rPr>
          <w:rFonts w:ascii="Times New Roman" w:hAnsi="Times New Roman" w:cs="Times New Roman"/>
          <w:sz w:val="24"/>
          <w:szCs w:val="24"/>
          <w:lang w:val="kk-KZ" w:eastAsia="ar-SA"/>
        </w:rPr>
        <w:t>0300</w:t>
      </w:r>
      <w:r w:rsidR="00764E30" w:rsidRPr="00FD26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760DC" w:rsidRPr="00FD26A4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="00C524BA" w:rsidRPr="00FD26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D26A4">
        <w:rPr>
          <w:rFonts w:ascii="Times New Roman" w:hAnsi="Times New Roman" w:cs="Times New Roman"/>
          <w:sz w:val="24"/>
          <w:szCs w:val="24"/>
          <w:lang w:val="kk-KZ" w:eastAsia="ar-SA"/>
        </w:rPr>
        <w:t>Ф</w:t>
      </w:r>
      <w:proofErr w:type="spellStart"/>
      <w:r w:rsidRPr="00FD26A4">
        <w:rPr>
          <w:rFonts w:ascii="Times New Roman" w:hAnsi="Times New Roman" w:cs="Times New Roman"/>
          <w:sz w:val="24"/>
          <w:szCs w:val="24"/>
          <w:lang w:eastAsia="ar-SA"/>
        </w:rPr>
        <w:t>илософия</w:t>
      </w:r>
      <w:proofErr w:type="spellEnd"/>
      <w:r w:rsidRPr="00FD26A4">
        <w:rPr>
          <w:rFonts w:ascii="Times New Roman" w:hAnsi="Times New Roman" w:cs="Times New Roman"/>
          <w:sz w:val="24"/>
          <w:szCs w:val="24"/>
          <w:lang w:eastAsia="ar-SA"/>
        </w:rPr>
        <w:t xml:space="preserve">, этика </w:t>
      </w:r>
      <w:proofErr w:type="spellStart"/>
      <w:r w:rsidRPr="00FD26A4">
        <w:rPr>
          <w:rFonts w:ascii="Times New Roman" w:hAnsi="Times New Roman" w:cs="Times New Roman"/>
          <w:sz w:val="24"/>
          <w:szCs w:val="24"/>
          <w:lang w:eastAsia="ar-SA"/>
        </w:rPr>
        <w:t>және</w:t>
      </w:r>
      <w:proofErr w:type="spellEnd"/>
      <w:r w:rsidRPr="00FD26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D26A4">
        <w:rPr>
          <w:rFonts w:ascii="Times New Roman" w:hAnsi="Times New Roman" w:cs="Times New Roman"/>
          <w:sz w:val="24"/>
          <w:szCs w:val="24"/>
          <w:lang w:eastAsia="ar-SA"/>
        </w:rPr>
        <w:t>ді</w:t>
      </w:r>
      <w:proofErr w:type="spellEnd"/>
      <w:r w:rsidRPr="00FD26A4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н» </w:t>
      </w:r>
      <w:r w:rsidR="00A760DC" w:rsidRPr="00FD26A4">
        <w:rPr>
          <w:rFonts w:ascii="Times New Roman" w:hAnsi="Times New Roman" w:cs="Times New Roman"/>
          <w:sz w:val="24"/>
          <w:szCs w:val="24"/>
          <w:lang w:val="kk-KZ" w:eastAsia="ar-SA"/>
        </w:rPr>
        <w:t>ғылыми бағыты бойынша</w:t>
      </w:r>
    </w:p>
    <w:p w14:paraId="0434C31D" w14:textId="297BAB72" w:rsidR="002D2FAA" w:rsidRPr="00FD26A4" w:rsidRDefault="00FF23CA" w:rsidP="00FD26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  <w:r w:rsidRPr="00FD26A4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П</w:t>
      </w:r>
      <w:r w:rsidR="002D2FAA" w:rsidRPr="00FD26A4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рофессор</w:t>
      </w:r>
      <w:r w:rsidRPr="00FD26A4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="002D2FAA" w:rsidRPr="00FD26A4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ғылыми атағын</w:t>
      </w:r>
      <w:r w:rsidR="00A760DC" w:rsidRPr="00FD26A4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</w:t>
      </w:r>
      <w:r w:rsidR="002D2FAA" w:rsidRPr="00FD26A4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ізденуші туралы</w:t>
      </w:r>
    </w:p>
    <w:p w14:paraId="772DEFE5" w14:textId="77777777" w:rsidR="003C57C3" w:rsidRPr="00FD26A4" w:rsidRDefault="003C57C3" w:rsidP="00FD26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</w:p>
    <w:p w14:paraId="38592585" w14:textId="77777777" w:rsidR="002D2FAA" w:rsidRPr="00FD26A4" w:rsidRDefault="003C57C3" w:rsidP="00FD26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FD26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</w:t>
      </w:r>
      <w:r w:rsidR="002D2FAA" w:rsidRPr="00FD26A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нықтама</w:t>
      </w:r>
      <w:proofErr w:type="spellEnd"/>
    </w:p>
    <w:p w14:paraId="4F012693" w14:textId="77777777" w:rsidR="002D2FAA" w:rsidRPr="00FD26A4" w:rsidRDefault="002D2FAA" w:rsidP="00FD26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3926"/>
        <w:gridCol w:w="5103"/>
      </w:tblGrid>
      <w:tr w:rsidR="002D2FAA" w:rsidRPr="00FD26A4" w14:paraId="2B854CB7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A546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6065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Тегі, аты, әкесінің аты (болған жағдайда)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72C" w14:textId="450A51DF" w:rsidR="002D2FAA" w:rsidRPr="00FD26A4" w:rsidRDefault="00B336CB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Абжалов Султанмурат Утешович</w:t>
            </w:r>
          </w:p>
        </w:tc>
      </w:tr>
      <w:tr w:rsidR="002D2FAA" w:rsidRPr="00FD26A4" w14:paraId="0B591BA1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D821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470D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академиялық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дәрежесі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берілген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8821" w14:textId="4F90BF2D" w:rsidR="002D2FAA" w:rsidRPr="00FD26A4" w:rsidRDefault="00534012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Қазақстан Республикасы Білім және ғылым министрлігінің Білім және ғылым саласындағы бақылау комитетінің 2008 жылдың 22 желтоқсандағы шешімімен (№13 хаттама) философия ғылымдарының кандидаты ғылыми дәрежесі берілді. ҒК №0002456</w:t>
            </w:r>
          </w:p>
        </w:tc>
      </w:tr>
      <w:tr w:rsidR="002D2FAA" w:rsidRPr="00FD26A4" w14:paraId="4ECC1CBE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A775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3325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E96F" w14:textId="7B3E3457" w:rsidR="002D2FAA" w:rsidRPr="00FD26A4" w:rsidRDefault="006B6249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Қазақстан Республикасы Білім және ғылым министрлігінің Білім және ғылым саласындағы бақылау комитетінің 2018 жылғы 3 шілдедегі шешімімен (Бұйрық №1056) философия мамандығы бойынша қауымдастырылған профессор (доцент) ғылыми атағы берілді. ДЦ №0000429</w:t>
            </w:r>
          </w:p>
        </w:tc>
      </w:tr>
      <w:tr w:rsidR="002D2FAA" w:rsidRPr="00FD26A4" w14:paraId="3981A538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8190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314E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Құрметті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3575" w14:textId="77777777" w:rsidR="002D2FAA" w:rsidRPr="00FD26A4" w:rsidRDefault="003C57C3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FD26A4" w14:paraId="389819C4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1568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1C3D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Лауазымы (лауазымға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тағайындалу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туралы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бұйрық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мерзімі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және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нөмірі)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144" w14:textId="60D6BCFA" w:rsidR="002D2FAA" w:rsidRPr="005D3940" w:rsidRDefault="00E01C9F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3C57C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Қожа Ахмет Ясауи атындағы Халықаралық </w:t>
            </w:r>
            <w:r w:rsidR="008B3A92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қазақ-түрік университеті</w:t>
            </w:r>
            <w:r w:rsidR="00662D66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, 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Гуманитарлық </w:t>
            </w:r>
            <w:r w:rsidR="00662D66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ғылымдар факультетінің деканы </w:t>
            </w:r>
            <w:r w:rsidR="003C57C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қызметіне 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2017 жылғы 28 тамызда </w:t>
            </w:r>
            <w:r w:rsidR="00662D66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таға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й</w:t>
            </w:r>
            <w:r w:rsidR="00662D66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ындалды </w:t>
            </w:r>
            <w:r w:rsidR="003C57C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(бұйрық </w:t>
            </w:r>
            <w:r w:rsidR="008B3A92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№ 1/</w:t>
            </w:r>
            <w:r w:rsidR="00662D66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570 2</w:t>
            </w:r>
            <w:r w:rsidR="008B3A92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8.0</w:t>
            </w:r>
            <w:r w:rsidR="00662D66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8</w:t>
            </w:r>
            <w:r w:rsidR="008B3A92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.20</w:t>
            </w:r>
            <w:r w:rsidR="00662D66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17 </w:t>
            </w:r>
            <w:r w:rsidR="008B3A92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</w:t>
            </w:r>
            <w:r w:rsidR="003C57C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)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;</w:t>
            </w:r>
          </w:p>
          <w:p w14:paraId="10B3FFB3" w14:textId="187C3A52" w:rsidR="00E01C9F" w:rsidRPr="005D3940" w:rsidRDefault="00E01C9F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 Қожа Ахмет Ясауи атындағы Халықаралық қазақ-түрік университеті, Гуманитарлық ғылымдар факультетінің деканы еңбек шарты негізінде Әлеуметтік-гуманитарлық ғылымдар факультетін</w:t>
            </w:r>
            <w:r w:rsidR="00DD6C4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е декан қызметіне 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20</w:t>
            </w:r>
            <w:r w:rsidR="00DD6C4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21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жылғы 2</w:t>
            </w:r>
            <w:r w:rsidR="00DD6C4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тамызда</w:t>
            </w:r>
            <w:r w:rsidR="00DD6C4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т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ағайындалды (бұйрық № 1/</w:t>
            </w:r>
            <w:r w:rsidR="00DD6C4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907,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</w:t>
            </w:r>
            <w:r w:rsidR="00DD6C4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.08.20</w:t>
            </w:r>
            <w:r w:rsidR="00DD6C43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21</w:t>
            </w: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ж);</w:t>
            </w:r>
          </w:p>
          <w:p w14:paraId="514E0163" w14:textId="31B4A57B" w:rsidR="00E01C9F" w:rsidRPr="005D3940" w:rsidRDefault="00E01C9F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="00683836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4C69AE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Қожа Ахмет Ясауи атындағы Халықаралық қазақ-түрік университеті,</w:t>
            </w:r>
            <w:r w:rsidR="003A24FC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Әлеуметтік-гуманитарлық ғылымдар </w:t>
            </w:r>
            <w:r w:rsidR="004C69AE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факультетінің деканы қызметіне</w:t>
            </w:r>
            <w:r w:rsidR="003A24FC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н 2024 жылғы 26 маусымда босатылып, Теология факультетінің деканы қызметіне тағайындалды.</w:t>
            </w:r>
            <w:r w:rsidR="004C69AE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(бұйрық №1/</w:t>
            </w:r>
            <w:r w:rsidR="003A24FC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780, </w:t>
            </w:r>
            <w:r w:rsidR="004C69AE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</w:t>
            </w:r>
            <w:r w:rsidR="003A24FC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6</w:t>
            </w:r>
            <w:r w:rsidR="004C69AE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.0</w:t>
            </w:r>
            <w:r w:rsidR="003A24FC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6</w:t>
            </w:r>
            <w:r w:rsidR="004C69AE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.20</w:t>
            </w:r>
            <w:r w:rsidR="003A24FC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24</w:t>
            </w:r>
            <w:r w:rsidR="004C69AE" w:rsidRP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ж)</w:t>
            </w:r>
            <w:r w:rsidR="005D3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</w:tr>
      <w:tr w:rsidR="002D2FAA" w:rsidRPr="00FD26A4" w14:paraId="4D0F2FB7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5623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3FB4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Ғылыми, ғылыми-педагогикалық жұмыс өтілі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9EB4" w14:textId="30C9658D" w:rsidR="002D2FAA" w:rsidRPr="00FD26A4" w:rsidRDefault="00021F32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Барлығы</w:t>
            </w:r>
            <w:proofErr w:type="spellEnd"/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2211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16</w:t>
            </w:r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2FAA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  <w:r w:rsidR="002D2FAA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902E11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o</w:t>
            </w:r>
            <w:proofErr w:type="spellStart"/>
            <w:r w:rsidR="001A5563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ның</w:t>
            </w:r>
            <w:proofErr w:type="spellEnd"/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A5563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ішінде</w:t>
            </w:r>
            <w:proofErr w:type="spellEnd"/>
            <w:r w:rsidR="008B3A9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22112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сәйкес келетін лауазымда 7 жыл, 9 ай.</w:t>
            </w:r>
          </w:p>
        </w:tc>
      </w:tr>
      <w:tr w:rsidR="002D2FAA" w:rsidRPr="005520A8" w14:paraId="31548A35" w14:textId="77777777" w:rsidTr="007740CD">
        <w:trPr>
          <w:trHeight w:val="22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4E87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8316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Диссертация қорғағаннан кейінгі ғылыми мақалалар, шығармашылық еңбектер саны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A801" w14:textId="484F52E5" w:rsidR="00E41218" w:rsidRPr="00FD26A4" w:rsidRDefault="00F62E48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Барлығы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44146" w:rsidRPr="00A4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3</w:t>
            </w:r>
            <w:r w:rsidR="00552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  <w:r w:rsidR="002D2FAA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902E11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2CDDED01" w14:textId="5F7ECE43" w:rsidR="00E41218" w:rsidRPr="00FD26A4" w:rsidRDefault="00E41218" w:rsidP="00FD26A4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Scopus (Скопус) және </w:t>
            </w:r>
            <w:r w:rsidR="002D2FAA"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Web of Science Core Collection (Вэб оф Сайнс Кор Коллекшн</w:t>
            </w:r>
            <w:r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) </w:t>
            </w:r>
            <w:r w:rsidR="00902E11"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базасын</w:t>
            </w:r>
            <w:r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</w:t>
            </w:r>
            <w:r w:rsidR="00902E11"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а</w:t>
            </w:r>
            <w:r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ғы ғылыми журналдардағы ғылыми жарияланымдар саны </w:t>
            </w:r>
            <w:r w:rsidR="00A44146" w:rsidRPr="00A44146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–</w:t>
            </w:r>
            <w:r w:rsidR="00A7470E"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 6</w:t>
            </w:r>
            <w:r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, </w:t>
            </w:r>
          </w:p>
          <w:p w14:paraId="58DA1382" w14:textId="378B9198" w:rsidR="00E41218" w:rsidRPr="00FD26A4" w:rsidRDefault="00E41218" w:rsidP="00FD26A4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Уәкілетті орган ұсынатын </w:t>
            </w:r>
            <w:r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басылымдарда </w:t>
            </w:r>
            <w:r w:rsidR="00A44146" w:rsidRPr="00A44146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–</w:t>
            </w:r>
            <w:r w:rsidR="00A7470E"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 17</w:t>
            </w:r>
            <w:r w:rsidRPr="00FD26A4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, </w:t>
            </w:r>
          </w:p>
          <w:p w14:paraId="0F562E7F" w14:textId="5AFF694D" w:rsidR="00E41218" w:rsidRPr="00FD26A4" w:rsidRDefault="004D5B03" w:rsidP="00FD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(шетелдік) </w:t>
            </w:r>
            <w:r w:rsidR="00E41218" w:rsidRPr="00FD2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конференцияларда  жарияланған еңбектер саны</w:t>
            </w:r>
            <w:r w:rsidR="00A7470E" w:rsidRPr="00FD2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A7470E" w:rsidRPr="00FD2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18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bookmarkStart w:id="0" w:name="_GoBack"/>
            <w:bookmarkEnd w:id="0"/>
            <w:r w:rsidR="00A4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32924B03" w14:textId="1B5F3EBF" w:rsidR="00FD26A4" w:rsidRPr="00FD26A4" w:rsidRDefault="00FD26A4" w:rsidP="00FD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Шетелдік (отандық) ғылыми басылымдардағы мақалалар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71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A44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D2FAA" w:rsidRPr="00FD26A4" w14:paraId="16F3F485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DE1C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9D42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Соңғы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жылда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басылған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монографиялар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оқулықтар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жеке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жазылған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оқу-әдістемелік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құралдар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297" w14:textId="7D2629C4" w:rsidR="002D2FAA" w:rsidRPr="00FD26A4" w:rsidRDefault="0045395F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</w:t>
            </w:r>
            <w:r w:rsidR="001838D1"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онография</w:t>
            </w:r>
            <w:r w:rsidR="00B03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A44146" w:rsidRPr="00A4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–</w:t>
            </w:r>
            <w:r w:rsidR="00A4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="00A44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</w:tr>
      <w:tr w:rsidR="002D2FAA" w:rsidRPr="00421B4A" w14:paraId="11ACEFD5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457F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CEEF" w14:textId="77777777" w:rsidR="002D2FAA" w:rsidRPr="00FD26A4" w:rsidRDefault="002D2FAA" w:rsidP="00FD26A4">
            <w:pPr>
              <w:tabs>
                <w:tab w:val="left" w:pos="4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басшылығымен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диссертация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қорғаған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</w:t>
            </w:r>
            <w:proofErr w:type="spellEnd"/>
            <w:r w:rsidR="002F6FDE"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ғылыми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дәрежесі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бар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тұлғалар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01C1" w14:textId="77777777" w:rsidR="002D2FAA" w:rsidRPr="007740CD" w:rsidRDefault="009C7EA3" w:rsidP="009C7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Pr="007740C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ar-SA"/>
              </w:rPr>
              <w:t>Асанова Салтанат Сайлауовна</w:t>
            </w:r>
          </w:p>
          <w:p w14:paraId="5B04A6C8" w14:textId="69A9370D" w:rsidR="009C7EA3" w:rsidRDefault="009C7EA3" w:rsidP="009C7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C7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Қазақстан Республикасы Білім және ғылым министрлігінің Білім және ғылым саласындағы бақылау комитетінің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19</w:t>
            </w:r>
            <w:r w:rsidRPr="009C7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жылдың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6 ақпанындағы </w:t>
            </w:r>
            <w:r w:rsidRPr="009C7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шешімімен (№1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92 бұйрық</w:t>
            </w:r>
            <w:r w:rsidRPr="009C7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6</w:t>
            </w:r>
            <w:r w:rsidRPr="009C7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020600 – Дінтану мамандығы бойынша Философия докторы (</w:t>
            </w:r>
            <w:r w:rsidRPr="009C7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PhD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)</w:t>
            </w:r>
            <w:r w:rsidRPr="009C7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дәрежесі берілді. ҒК №0002</w:t>
            </w:r>
            <w:r w:rsidRPr="005520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763</w:t>
            </w:r>
          </w:p>
          <w:p w14:paraId="6BEEBD88" w14:textId="77777777" w:rsidR="009C7EA3" w:rsidRPr="007740CD" w:rsidRDefault="009C7EA3" w:rsidP="009C7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421B4A" w:rsidRPr="007740C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ar-SA"/>
              </w:rPr>
              <w:t>Сапаров Бахытжан Жолдыбайұлы</w:t>
            </w:r>
          </w:p>
          <w:p w14:paraId="53A590B2" w14:textId="3669C841" w:rsidR="00421B4A" w:rsidRPr="00AA691D" w:rsidRDefault="00421B4A" w:rsidP="009C7E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Әл-Фараби атындағы Қазақ ұлттық университеті Диссертациялық кеңесінің шешімі және 2020 жылғы 23 желтоқсандағы №4-4968  Ректор бұйрығы негізінде </w:t>
            </w:r>
            <w:r w:rsidRPr="00421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6D020600 – Дінтану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мамандығы бойынша барлық құқықтар, артықшылықтар мен міндеттерге сәйкес </w:t>
            </w:r>
            <w:r w:rsidRPr="00421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Философия докторы (PhD) дәрежесі берілді.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AA69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AFU </w:t>
            </w:r>
            <w:r w:rsidR="00AA69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№0000163.</w:t>
            </w:r>
          </w:p>
        </w:tc>
      </w:tr>
      <w:tr w:rsidR="002D2FAA" w:rsidRPr="00FD26A4" w14:paraId="01B9AFE4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78D3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0433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республикалық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халықаралық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шетелдік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конкурстардың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көрмелердің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фестивальдардың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сыйлықтардың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олимпиадалардың</w:t>
            </w:r>
            <w:proofErr w:type="spellEnd"/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лауреаттары</w:t>
            </w:r>
            <w:proofErr w:type="spellEnd"/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жүлдегерлері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18A7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FD26A4" w14:paraId="4DEF1254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5C8C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52D5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Дүниежүзілік</w:t>
            </w:r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универсиадалардың, Азия чемпионаттарының</w:t>
            </w:r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Азия ойындарының</w:t>
            </w:r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чемпиондары, Еуропа, әлем</w:t>
            </w:r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Олимпиада ойындарының</w:t>
            </w:r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</w:t>
            </w:r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немесе</w:t>
            </w:r>
            <w:r w:rsidR="00902E11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жүлдегерлері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9C68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5520A8" w14:paraId="72FBBFFB" w14:textId="77777777" w:rsidTr="007740C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0478" w14:textId="77777777" w:rsidR="002D2FAA" w:rsidRPr="00FD26A4" w:rsidRDefault="002D2FAA" w:rsidP="00FD26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5545" w14:textId="77777777" w:rsidR="002D2FAA" w:rsidRPr="00FD26A4" w:rsidRDefault="002D2FAA" w:rsidP="00FD26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Қосымша</w:t>
            </w:r>
            <w:r w:rsidR="00580970"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ақпарат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9BFC" w14:textId="0414FB6E" w:rsidR="00617A99" w:rsidRPr="00617A99" w:rsidRDefault="002664D8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D2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="00617A99"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Ғылыми бағыты: Исламдағы секталар мен бағыттар, ислам теологиясы, жаңа діни ағымдар. </w:t>
            </w:r>
            <w:r w:rsidR="00617A99" w:rsidRPr="00AF66B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ar-SA"/>
              </w:rPr>
              <w:t xml:space="preserve">h-index </w:t>
            </w:r>
            <w:r w:rsidR="00617A99"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2-ге тең.</w:t>
            </w:r>
          </w:p>
          <w:p w14:paraId="512D2FCB" w14:textId="42B8A67F" w:rsidR="00617A99" w:rsidRPr="00617A99" w:rsidRDefault="00617A99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ҚР БжҒМ гранттық жобалары бойынша бірнеше (10 ғылыми жоба) іргелі зерттеулерге қатысқан.</w:t>
            </w:r>
          </w:p>
          <w:p w14:paraId="4D8F5BE2" w14:textId="18270110" w:rsidR="00617A99" w:rsidRPr="00617A99" w:rsidRDefault="00617A99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әл-Фараби атындағы ҚазҰУ жанындағы Дінтану, Философия, Исламтану мамандықтары бойынша Диссертациялық Кеңестің мүшесі (2015-2018). </w:t>
            </w:r>
          </w:p>
          <w:p w14:paraId="0FC4BE7A" w14:textId="7D37E7FA" w:rsidR="00617A99" w:rsidRPr="00617A99" w:rsidRDefault="00617A99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ҚР БжҒМ, Ғылым комитетінің 2018-2020 жылдарға арналған ғылыми зерттеулерді гранттық қаржыландыру бойынша «Орта  Азиядағы Ханафилік дәстүр және қазақ руханиятының негіздері» атты тақырыптағы сәтті аяқталған жобаның иегері.</w:t>
            </w:r>
          </w:p>
          <w:p w14:paraId="09CC0BD7" w14:textId="69319549" w:rsidR="00617A99" w:rsidRPr="00617A99" w:rsidRDefault="00617A99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Қазіргі кезде Қазақстан Республикасы Ғылым және жоғары білім министрлігі Ғылым </w:t>
            </w: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комитетінің 2023-2025 жылдарға арналған ғылыми зерттеулерді гранттық қаржыландыру бойынша АР19680093 «Матуриди және Иасауи ілімдері негізінде Абайдың теологиялық тұжырымдамасы» атты тақырыптағы жоба жетекшісі.</w:t>
            </w:r>
          </w:p>
          <w:p w14:paraId="73EEEF73" w14:textId="77777777" w:rsidR="00617A99" w:rsidRPr="00617A99" w:rsidRDefault="00617A99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ar-SA"/>
              </w:rPr>
            </w:pPr>
            <w:r w:rsidRPr="00617A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ar-SA"/>
              </w:rPr>
              <w:t>Марапаттары:</w:t>
            </w:r>
          </w:p>
          <w:p w14:paraId="3064FF65" w14:textId="77777777" w:rsidR="00617A99" w:rsidRPr="00617A99" w:rsidRDefault="00617A99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ab/>
              <w:t>әл-Фараби атындағы ҚазҰУ-дың «Үздік жас ғалымы - 2014» дипломы және «әл-Фараби атындағы Қазақ ұлттық университетіне 80 жыл» мерейтойлық төсбелгісі (2016 ж.);</w:t>
            </w:r>
          </w:p>
          <w:p w14:paraId="2DA69FD5" w14:textId="77777777" w:rsidR="00617A99" w:rsidRPr="00617A99" w:rsidRDefault="00617A99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ab/>
              <w:t>Қазақстан Республикасының ғылым және жоғары білім министрінің «Алғыс хаты (2022, 2024)» және «Құрмет грамотасы (2023, 2024)»;</w:t>
            </w:r>
          </w:p>
          <w:p w14:paraId="6C4E758F" w14:textId="77777777" w:rsidR="00617A99" w:rsidRPr="00617A99" w:rsidRDefault="00617A99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ab/>
              <w:t xml:space="preserve"> «Қожа Ахмет Ясауи атындағы Халықаралық қазақ-түрік университетіне 30 жыл» мерейтойлық төсбелгісі және Ректордың «Алғыс хаты». </w:t>
            </w:r>
          </w:p>
          <w:p w14:paraId="1900DE38" w14:textId="5E331A56" w:rsidR="00617A99" w:rsidRPr="00617A99" w:rsidRDefault="00617A99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2019-2020 жж. «Мәңгілік ел» ғылыми негіздері (ХХІ ғасырдағы білім беру, гуманитарлық ғылымдар саласындағы іргелі және қолданбалы зерттеулер) бағыты бойынша «Ұлттық Ғылыми Кеңестің» мүшесі болды.</w:t>
            </w:r>
          </w:p>
          <w:p w14:paraId="7E2BD79E" w14:textId="40BD39B9" w:rsidR="00051877" w:rsidRPr="00FD26A4" w:rsidRDefault="00617A99" w:rsidP="00617A99">
            <w:pPr>
              <w:tabs>
                <w:tab w:val="left" w:pos="4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- </w:t>
            </w:r>
            <w:r w:rsidRPr="00617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2020-2024 жж. «Әлеуметтік және гуманитарлық ғылымдар саласындағы зерттеулер» бағыты бойынша «Ұлттық Ғылыми Кеңестің» мүшесі әрі төрағасы болды.</w:t>
            </w:r>
          </w:p>
        </w:tc>
      </w:tr>
    </w:tbl>
    <w:p w14:paraId="3F00FC7D" w14:textId="77777777" w:rsidR="002D2FAA" w:rsidRPr="00FD26A4" w:rsidRDefault="002D2FAA" w:rsidP="00FD26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23E32E70" w14:textId="77777777" w:rsidR="005A2AE1" w:rsidRPr="00FD26A4" w:rsidRDefault="005A2AE1" w:rsidP="00FD26A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52D03556" w14:textId="77777777" w:rsidR="00A760DC" w:rsidRPr="00FD26A4" w:rsidRDefault="00A760DC" w:rsidP="00FD26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27CE058A" w14:textId="730B1343" w:rsidR="002D2FAA" w:rsidRPr="00FD26A4" w:rsidRDefault="006678F1" w:rsidP="006678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Теология факультетінің</w:t>
      </w:r>
      <w:r w:rsidR="00132FEF" w:rsidRPr="00FD26A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деканы       </w:t>
      </w:r>
      <w:r w:rsidR="00A760DC" w:rsidRPr="00FD26A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="001838D1" w:rsidRPr="00FD26A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__________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С</w:t>
      </w:r>
      <w:r w:rsidR="001838D1" w:rsidRPr="00FD26A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.</w:t>
      </w:r>
      <w:r w:rsidR="002F6FDE" w:rsidRPr="00FD26A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Абжалов</w:t>
      </w:r>
    </w:p>
    <w:sectPr w:rsidR="002D2FAA" w:rsidRPr="00FD26A4" w:rsidSect="0038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36A43"/>
    <w:multiLevelType w:val="hybridMultilevel"/>
    <w:tmpl w:val="0CEE5D40"/>
    <w:lvl w:ilvl="0" w:tplc="C8B8E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1765A"/>
    <w:multiLevelType w:val="hybridMultilevel"/>
    <w:tmpl w:val="957C61C8"/>
    <w:lvl w:ilvl="0" w:tplc="EFB6A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199"/>
    <w:rsid w:val="00021F32"/>
    <w:rsid w:val="000426B0"/>
    <w:rsid w:val="00043071"/>
    <w:rsid w:val="00051877"/>
    <w:rsid w:val="000C1F7B"/>
    <w:rsid w:val="000C4E8C"/>
    <w:rsid w:val="00132FEF"/>
    <w:rsid w:val="001466AE"/>
    <w:rsid w:val="001838D1"/>
    <w:rsid w:val="001A5563"/>
    <w:rsid w:val="001E46D7"/>
    <w:rsid w:val="001F31D7"/>
    <w:rsid w:val="00213B12"/>
    <w:rsid w:val="00231D8B"/>
    <w:rsid w:val="00242D45"/>
    <w:rsid w:val="0026433B"/>
    <w:rsid w:val="002664D8"/>
    <w:rsid w:val="002750AA"/>
    <w:rsid w:val="002A3AB5"/>
    <w:rsid w:val="002D2FAA"/>
    <w:rsid w:val="002E3A21"/>
    <w:rsid w:val="002F6FDE"/>
    <w:rsid w:val="0030110F"/>
    <w:rsid w:val="0032050C"/>
    <w:rsid w:val="00331333"/>
    <w:rsid w:val="00334BF1"/>
    <w:rsid w:val="00351E3E"/>
    <w:rsid w:val="00380CF3"/>
    <w:rsid w:val="00395E76"/>
    <w:rsid w:val="003A0086"/>
    <w:rsid w:val="003A24FC"/>
    <w:rsid w:val="003C57C3"/>
    <w:rsid w:val="00421B4A"/>
    <w:rsid w:val="0045395F"/>
    <w:rsid w:val="004823AD"/>
    <w:rsid w:val="004C69AE"/>
    <w:rsid w:val="004D4F82"/>
    <w:rsid w:val="004D5B03"/>
    <w:rsid w:val="004E2267"/>
    <w:rsid w:val="005208C6"/>
    <w:rsid w:val="00534012"/>
    <w:rsid w:val="005520A8"/>
    <w:rsid w:val="00580970"/>
    <w:rsid w:val="005A2AE1"/>
    <w:rsid w:val="005D3940"/>
    <w:rsid w:val="00617A99"/>
    <w:rsid w:val="00662D66"/>
    <w:rsid w:val="006678F1"/>
    <w:rsid w:val="00683836"/>
    <w:rsid w:val="006B6249"/>
    <w:rsid w:val="006C684E"/>
    <w:rsid w:val="006E71B4"/>
    <w:rsid w:val="007210BF"/>
    <w:rsid w:val="00764E30"/>
    <w:rsid w:val="00767E06"/>
    <w:rsid w:val="007740CD"/>
    <w:rsid w:val="007D136C"/>
    <w:rsid w:val="007F2EE5"/>
    <w:rsid w:val="007F6A79"/>
    <w:rsid w:val="008218F6"/>
    <w:rsid w:val="00876172"/>
    <w:rsid w:val="00884BF6"/>
    <w:rsid w:val="008B3A92"/>
    <w:rsid w:val="008F2199"/>
    <w:rsid w:val="00902E11"/>
    <w:rsid w:val="0092123C"/>
    <w:rsid w:val="009273D6"/>
    <w:rsid w:val="00993CCE"/>
    <w:rsid w:val="009C7EA3"/>
    <w:rsid w:val="009E5545"/>
    <w:rsid w:val="00A44146"/>
    <w:rsid w:val="00A7470E"/>
    <w:rsid w:val="00A760DC"/>
    <w:rsid w:val="00AA1DB6"/>
    <w:rsid w:val="00AA691D"/>
    <w:rsid w:val="00AF3541"/>
    <w:rsid w:val="00AF66BB"/>
    <w:rsid w:val="00B03BCC"/>
    <w:rsid w:val="00B336CB"/>
    <w:rsid w:val="00B81678"/>
    <w:rsid w:val="00C349CB"/>
    <w:rsid w:val="00C524BA"/>
    <w:rsid w:val="00CB5E17"/>
    <w:rsid w:val="00CC4EE5"/>
    <w:rsid w:val="00D871E7"/>
    <w:rsid w:val="00DD6C43"/>
    <w:rsid w:val="00DE583A"/>
    <w:rsid w:val="00E01A37"/>
    <w:rsid w:val="00E01C9F"/>
    <w:rsid w:val="00E21897"/>
    <w:rsid w:val="00E22112"/>
    <w:rsid w:val="00E41218"/>
    <w:rsid w:val="00E459E5"/>
    <w:rsid w:val="00EF0358"/>
    <w:rsid w:val="00F62E48"/>
    <w:rsid w:val="00FB45B0"/>
    <w:rsid w:val="00FC77EA"/>
    <w:rsid w:val="00FD26A4"/>
    <w:rsid w:val="00FF23CA"/>
    <w:rsid w:val="00FF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643D"/>
  <w15:docId w15:val="{8E289C0D-9A07-4485-A763-504CA35E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CF3"/>
  </w:style>
  <w:style w:type="paragraph" w:styleId="2">
    <w:name w:val="heading 2"/>
    <w:basedOn w:val="a"/>
    <w:next w:val="a"/>
    <w:link w:val="20"/>
    <w:uiPriority w:val="9"/>
    <w:unhideWhenUsed/>
    <w:qFormat/>
    <w:rsid w:val="00132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2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E01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2024-12-20T03:40:00Z</cp:lastPrinted>
  <dcterms:created xsi:type="dcterms:W3CDTF">2024-12-18T15:38:00Z</dcterms:created>
  <dcterms:modified xsi:type="dcterms:W3CDTF">2025-05-26T06:41:00Z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2024-12-19T09:43:31Z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a1d10b61-cf15-42b4-8df7-f0928414deba</vt:lpwstr>
  </property>
  <property fmtid="{D5CDD505-2E9C-101B-9397-08002B2CF9AE}" pid="8" name="MSIP_Label_defa4170-0d19-0005-0004-bc88714345d2_ContentBits">
    <vt:lpwstr>0</vt:lpwstr>
  </property>
</Properties>
</file>