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41" w:rsidRDefault="00481314">
      <w:pPr>
        <w:pStyle w:val="a3"/>
        <w:spacing w:before="69"/>
        <w:ind w:left="146"/>
        <w:jc w:val="center"/>
      </w:pPr>
      <w:r>
        <w:t>Финансовые показатели университета за 2020 год</w:t>
      </w:r>
      <w:r>
        <w:rPr>
          <w:spacing w:val="-12"/>
        </w:rPr>
        <w:t xml:space="preserve"> </w:t>
      </w:r>
    </w:p>
    <w:p w:rsidR="00370C41" w:rsidRDefault="00370C41">
      <w:pPr>
        <w:spacing w:before="6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370C41">
        <w:trPr>
          <w:trHeight w:val="868"/>
        </w:trPr>
        <w:tc>
          <w:tcPr>
            <w:tcW w:w="677" w:type="dxa"/>
            <w:shd w:val="clear" w:color="auto" w:fill="CCCCFF"/>
          </w:tcPr>
          <w:p w:rsidR="00370C41" w:rsidRDefault="00370C4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370C41" w:rsidRDefault="00481314">
            <w:pPr>
              <w:pStyle w:val="TableParagraph"/>
              <w:spacing w:line="319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1484" w:type="dxa"/>
            <w:shd w:val="clear" w:color="auto" w:fill="CCCCFF"/>
          </w:tcPr>
          <w:p w:rsidR="00370C41" w:rsidRDefault="00481314">
            <w:pPr>
              <w:pStyle w:val="TableParagraph"/>
              <w:spacing w:line="240" w:lineRule="auto"/>
              <w:ind w:left="126" w:right="97" w:firstLine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сумма, </w:t>
            </w:r>
            <w:r>
              <w:rPr>
                <w:rFonts w:ascii="Arial" w:hAnsi="Arial"/>
                <w:b/>
                <w:sz w:val="24"/>
              </w:rPr>
              <w:t>млн. долл.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Тен</w:t>
            </w:r>
          </w:p>
        </w:tc>
        <w:tc>
          <w:tcPr>
            <w:tcW w:w="1424" w:type="dxa"/>
            <w:shd w:val="clear" w:color="auto" w:fill="CCCCFF"/>
          </w:tcPr>
          <w:p w:rsidR="00370C41" w:rsidRDefault="00481314">
            <w:pPr>
              <w:pStyle w:val="TableParagraph"/>
              <w:spacing w:line="240" w:lineRule="auto"/>
              <w:ind w:left="337" w:right="311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доля тенге проценты</w:t>
            </w:r>
          </w:p>
        </w:tc>
      </w:tr>
      <w:tr w:rsidR="00370C41">
        <w:trPr>
          <w:trHeight w:val="510"/>
        </w:trPr>
        <w:tc>
          <w:tcPr>
            <w:tcW w:w="677" w:type="dxa"/>
          </w:tcPr>
          <w:p w:rsidR="00370C41" w:rsidRDefault="00370C4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spacing w:line="317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доходы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spacing w:line="317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957,2</w:t>
            </w:r>
          </w:p>
        </w:tc>
        <w:tc>
          <w:tcPr>
            <w:tcW w:w="1424" w:type="dxa"/>
          </w:tcPr>
          <w:p w:rsidR="00370C41" w:rsidRDefault="00481314">
            <w:pPr>
              <w:pStyle w:val="TableParagraph"/>
              <w:spacing w:line="317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100,0</w:t>
            </w:r>
          </w:p>
        </w:tc>
      </w:tr>
      <w:tr w:rsidR="00370C41">
        <w:trPr>
          <w:trHeight w:val="419"/>
        </w:trPr>
        <w:tc>
          <w:tcPr>
            <w:tcW w:w="677" w:type="dxa"/>
          </w:tcPr>
          <w:p w:rsidR="00370C41" w:rsidRDefault="00370C4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 том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числе: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571,4</w:t>
            </w:r>
          </w:p>
        </w:tc>
        <w:tc>
          <w:tcPr>
            <w:tcW w:w="1424" w:type="dxa"/>
          </w:tcPr>
          <w:p w:rsidR="00370C41" w:rsidRDefault="00481314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94,1</w:t>
            </w:r>
          </w:p>
        </w:tc>
      </w:tr>
      <w:tr w:rsidR="00370C41">
        <w:trPr>
          <w:trHeight w:val="525"/>
        </w:trPr>
        <w:tc>
          <w:tcPr>
            <w:tcW w:w="677" w:type="dxa"/>
          </w:tcPr>
          <w:p w:rsidR="00370C41" w:rsidRDefault="00481314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плата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434,8</w:t>
            </w:r>
          </w:p>
        </w:tc>
        <w:tc>
          <w:tcPr>
            <w:tcW w:w="1424" w:type="dxa"/>
          </w:tcPr>
          <w:p w:rsidR="00370C41" w:rsidRDefault="00481314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66,9</w:t>
            </w:r>
          </w:p>
        </w:tc>
      </w:tr>
      <w:tr w:rsidR="00370C41">
        <w:trPr>
          <w:trHeight w:val="525"/>
        </w:trPr>
        <w:tc>
          <w:tcPr>
            <w:tcW w:w="677" w:type="dxa"/>
          </w:tcPr>
          <w:p w:rsidR="00370C41" w:rsidRDefault="00481314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ind w:left="35"/>
              <w:rPr>
                <w:sz w:val="28"/>
              </w:rPr>
            </w:pPr>
            <w:r>
              <w:rPr>
                <w:spacing w:val="-2"/>
                <w:sz w:val="28"/>
              </w:rPr>
              <w:t>налоги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398,9</w:t>
            </w:r>
          </w:p>
        </w:tc>
        <w:tc>
          <w:tcPr>
            <w:tcW w:w="1424" w:type="dxa"/>
          </w:tcPr>
          <w:p w:rsidR="00370C41" w:rsidRDefault="00481314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6,0</w:t>
            </w:r>
          </w:p>
        </w:tc>
      </w:tr>
      <w:tr w:rsidR="00370C41">
        <w:trPr>
          <w:trHeight w:val="525"/>
        </w:trPr>
        <w:tc>
          <w:tcPr>
            <w:tcW w:w="677" w:type="dxa"/>
          </w:tcPr>
          <w:p w:rsidR="00370C41" w:rsidRDefault="00481314">
            <w:pPr>
              <w:pStyle w:val="TableParagraph"/>
              <w:spacing w:line="313" w:lineRule="exact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spacing w:line="313" w:lineRule="exact"/>
              <w:ind w:left="35"/>
              <w:rPr>
                <w:sz w:val="28"/>
              </w:rPr>
            </w:pPr>
            <w:r>
              <w:rPr>
                <w:sz w:val="28"/>
              </w:rPr>
              <w:t>Комм.расходы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spacing w:line="313" w:lineRule="exact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374,6</w:t>
            </w:r>
          </w:p>
        </w:tc>
        <w:tc>
          <w:tcPr>
            <w:tcW w:w="1424" w:type="dxa"/>
          </w:tcPr>
          <w:p w:rsidR="00370C41" w:rsidRDefault="00481314">
            <w:pPr>
              <w:pStyle w:val="TableParagraph"/>
              <w:spacing w:line="313" w:lineRule="exact"/>
              <w:ind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5,6</w:t>
            </w:r>
          </w:p>
        </w:tc>
      </w:tr>
      <w:tr w:rsidR="00370C41">
        <w:trPr>
          <w:trHeight w:val="916"/>
        </w:trPr>
        <w:tc>
          <w:tcPr>
            <w:tcW w:w="677" w:type="dxa"/>
          </w:tcPr>
          <w:p w:rsidR="00370C41" w:rsidRDefault="00481314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spacing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учебники, компьютеры, другое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услуги, необходимые для учебного процесса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ind w:left="193"/>
              <w:rPr>
                <w:sz w:val="28"/>
              </w:rPr>
            </w:pPr>
            <w:r>
              <w:rPr>
                <w:spacing w:val="-2"/>
                <w:sz w:val="28"/>
              </w:rPr>
              <w:t>883,8</w:t>
            </w:r>
          </w:p>
        </w:tc>
        <w:tc>
          <w:tcPr>
            <w:tcW w:w="1424" w:type="dxa"/>
          </w:tcPr>
          <w:p w:rsidR="00370C41" w:rsidRDefault="00481314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883,8 13,3</w:t>
            </w:r>
          </w:p>
        </w:tc>
      </w:tr>
      <w:tr w:rsidR="00370C41">
        <w:trPr>
          <w:trHeight w:val="613"/>
        </w:trPr>
        <w:tc>
          <w:tcPr>
            <w:tcW w:w="677" w:type="dxa"/>
          </w:tcPr>
          <w:p w:rsidR="00370C41" w:rsidRDefault="00481314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Стипендия,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студенттердің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расходы студентов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325,0</w:t>
            </w:r>
          </w:p>
        </w:tc>
        <w:tc>
          <w:tcPr>
            <w:tcW w:w="1424" w:type="dxa"/>
          </w:tcPr>
          <w:p w:rsidR="00370C41" w:rsidRDefault="00370C4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70C41">
        <w:trPr>
          <w:trHeight w:val="945"/>
        </w:trPr>
        <w:tc>
          <w:tcPr>
            <w:tcW w:w="677" w:type="dxa"/>
          </w:tcPr>
          <w:p w:rsidR="00370C41" w:rsidRDefault="00481314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670" w:type="dxa"/>
          </w:tcPr>
          <w:p w:rsidR="00370C41" w:rsidRDefault="00481314">
            <w:pPr>
              <w:pStyle w:val="TableParagraph"/>
              <w:spacing w:line="235" w:lineRule="auto"/>
              <w:ind w:left="35"/>
              <w:rPr>
                <w:sz w:val="28"/>
              </w:rPr>
            </w:pPr>
            <w:r>
              <w:rPr>
                <w:spacing w:val="-4"/>
                <w:sz w:val="28"/>
              </w:rPr>
              <w:t>другие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расх</w:t>
            </w:r>
            <w:r>
              <w:rPr>
                <w:spacing w:val="-4"/>
                <w:sz w:val="28"/>
              </w:rPr>
              <w:t xml:space="preserve">оды на питание студентов, </w:t>
            </w:r>
            <w:r>
              <w:rPr>
                <w:sz w:val="28"/>
              </w:rPr>
              <w:t>командировочные расходы, банковские расходы, налоги на землю,имущество</w:t>
            </w:r>
          </w:p>
          <w:p w:rsidR="00370C41" w:rsidRDefault="00481314">
            <w:pPr>
              <w:pStyle w:val="TableParagraph"/>
              <w:spacing w:line="298" w:lineRule="exact"/>
              <w:ind w:left="3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 т. д.</w:t>
            </w:r>
            <w:r>
              <w:rPr>
                <w:sz w:val="28"/>
              </w:rPr>
              <w:t xml:space="preserve"> и т.</w:t>
            </w:r>
            <w:r>
              <w:rPr>
                <w:spacing w:val="-2"/>
                <w:sz w:val="28"/>
              </w:rPr>
              <w:t>д.)</w:t>
            </w:r>
          </w:p>
        </w:tc>
        <w:tc>
          <w:tcPr>
            <w:tcW w:w="1484" w:type="dxa"/>
          </w:tcPr>
          <w:p w:rsidR="00370C41" w:rsidRDefault="00481314">
            <w:pPr>
              <w:pStyle w:val="TableParagraph"/>
              <w:ind w:left="367"/>
              <w:rPr>
                <w:sz w:val="28"/>
              </w:rPr>
            </w:pPr>
            <w:r>
              <w:rPr>
                <w:spacing w:val="-2"/>
                <w:sz w:val="28"/>
              </w:rPr>
              <w:t>154,3</w:t>
            </w:r>
          </w:p>
        </w:tc>
        <w:tc>
          <w:tcPr>
            <w:tcW w:w="1424" w:type="dxa"/>
          </w:tcPr>
          <w:p w:rsidR="00370C41" w:rsidRDefault="00481314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2,3</w:t>
            </w:r>
          </w:p>
        </w:tc>
      </w:tr>
    </w:tbl>
    <w:p w:rsidR="00481314" w:rsidRDefault="00481314"/>
    <w:sectPr w:rsidR="00481314" w:rsidSect="00370C41">
      <w:type w:val="continuous"/>
      <w:pgSz w:w="11920" w:h="16850"/>
      <w:pgMar w:top="168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0C41"/>
    <w:rsid w:val="00370C41"/>
    <w:rsid w:val="00481314"/>
    <w:rsid w:val="00D6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C41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C41"/>
    <w:pPr>
      <w:spacing w:before="6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0C41"/>
  </w:style>
  <w:style w:type="paragraph" w:customStyle="1" w:styleId="TableParagraph">
    <w:name w:val="Table Paragraph"/>
    <w:basedOn w:val="a"/>
    <w:uiPriority w:val="1"/>
    <w:qFormat/>
    <w:rsid w:val="00370C41"/>
    <w:pPr>
      <w:spacing w:line="312" w:lineRule="exact"/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2024-05-27T05:29:00Z</dcterms:created>
  <dcterms:modified xsi:type="dcterms:W3CDTF">2024-05-27T05:53:00Z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2010</vt:lpwstr>
  </property>
</Properties>
</file>